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17E29" w14:textId="1805EAB7"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3GPP TSG-RAN WG2 Meeting #</w:t>
      </w:r>
      <w:r w:rsidR="0061512C" w:rsidRPr="002A4796">
        <w:rPr>
          <w:rFonts w:eastAsia="MS Mincho" w:cs="Arial"/>
          <w:b/>
          <w:bCs/>
          <w:sz w:val="24"/>
          <w:szCs w:val="24"/>
          <w:lang w:val="en-US"/>
        </w:rPr>
        <w:t>11</w:t>
      </w:r>
      <w:r w:rsidR="0061512C">
        <w:rPr>
          <w:rFonts w:eastAsia="MS Mincho" w:cs="Arial"/>
          <w:b/>
          <w:bCs/>
          <w:sz w:val="24"/>
          <w:szCs w:val="24"/>
          <w:lang w:val="en-US"/>
        </w:rPr>
        <w:t>3</w:t>
      </w:r>
      <w:r w:rsidR="00E26BB5">
        <w:rPr>
          <w:rFonts w:eastAsia="MS Mincho" w:cs="Arial"/>
          <w:b/>
          <w:bCs/>
          <w:sz w:val="24"/>
          <w:szCs w:val="24"/>
          <w:lang w:val="en-US"/>
        </w:rPr>
        <w:t xml:space="preserve"> </w:t>
      </w:r>
      <w:r w:rsidRPr="002A4796">
        <w:rPr>
          <w:rFonts w:eastAsia="MS Mincho" w:cs="Arial"/>
          <w:b/>
          <w:bCs/>
          <w:sz w:val="24"/>
          <w:szCs w:val="24"/>
          <w:lang w:val="en-US"/>
        </w:rPr>
        <w:t xml:space="preserve">electronic    </w:t>
      </w:r>
      <w:r w:rsidRPr="002A4796">
        <w:rPr>
          <w:rFonts w:eastAsia="MS Mincho" w:cs="Arial"/>
          <w:b/>
          <w:bCs/>
          <w:sz w:val="24"/>
          <w:szCs w:val="24"/>
          <w:lang w:val="en-US"/>
        </w:rPr>
        <w:tab/>
        <w:t xml:space="preserve">                             </w:t>
      </w:r>
      <w:r w:rsidRPr="002A4796">
        <w:rPr>
          <w:b/>
          <w:iCs/>
          <w:noProof/>
          <w:sz w:val="28"/>
        </w:rPr>
        <w:t xml:space="preserve"> </w:t>
      </w:r>
      <w:r w:rsidR="003833AC" w:rsidRPr="003833AC">
        <w:rPr>
          <w:b/>
          <w:iCs/>
          <w:noProof/>
          <w:sz w:val="24"/>
          <w:szCs w:val="18"/>
        </w:rPr>
        <w:t>R2-</w:t>
      </w:r>
      <w:r w:rsidR="00E53377">
        <w:rPr>
          <w:b/>
          <w:iCs/>
          <w:noProof/>
          <w:sz w:val="24"/>
          <w:szCs w:val="18"/>
          <w:lang w:eastAsia="zh-CN"/>
        </w:rPr>
        <w:t>2101015</w:t>
      </w:r>
    </w:p>
    <w:p w14:paraId="7161A915" w14:textId="054AD9B0"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 xml:space="preserve">Online, </w:t>
      </w:r>
      <w:r w:rsidR="0061512C" w:rsidRPr="00812189">
        <w:rPr>
          <w:rFonts w:ascii="Arial" w:eastAsia="宋体" w:hAnsi="Arial" w:cs="Arial"/>
          <w:b/>
          <w:bCs/>
          <w:sz w:val="24"/>
          <w:lang w:val="de-DE" w:eastAsia="zh-CN"/>
        </w:rPr>
        <w:t>January</w:t>
      </w:r>
      <w:r w:rsidR="0061512C" w:rsidRPr="002A4796" w:rsidDel="0061512C">
        <w:rPr>
          <w:rFonts w:ascii="Arial" w:eastAsia="宋体" w:hAnsi="Arial" w:cs="Arial"/>
          <w:b/>
          <w:bCs/>
          <w:sz w:val="24"/>
          <w:lang w:val="de-DE" w:eastAsia="zh-CN"/>
        </w:rPr>
        <w:t xml:space="preserve"> </w:t>
      </w:r>
      <w:r w:rsidR="0061512C">
        <w:rPr>
          <w:rFonts w:ascii="Arial" w:eastAsia="宋体" w:hAnsi="Arial" w:cs="Arial"/>
          <w:b/>
          <w:bCs/>
          <w:sz w:val="24"/>
          <w:lang w:val="de-DE" w:eastAsia="zh-CN"/>
        </w:rPr>
        <w:t>25</w:t>
      </w:r>
      <w:r w:rsidR="00F9797E">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w:t>
      </w:r>
      <w:r w:rsidR="0061512C">
        <w:rPr>
          <w:rFonts w:ascii="Arial" w:eastAsia="宋体" w:hAnsi="Arial" w:cs="Arial"/>
          <w:b/>
          <w:bCs/>
          <w:sz w:val="24"/>
          <w:lang w:val="de-DE" w:eastAsia="zh-CN"/>
        </w:rPr>
        <w:t xml:space="preserve"> </w:t>
      </w:r>
      <w:r w:rsidR="0061512C" w:rsidRPr="0061512C">
        <w:rPr>
          <w:rFonts w:ascii="Arial" w:eastAsia="宋体" w:hAnsi="Arial" w:cs="Arial"/>
          <w:b/>
          <w:bCs/>
          <w:sz w:val="24"/>
          <w:lang w:val="de-DE" w:eastAsia="zh-CN"/>
        </w:rPr>
        <w:t>February</w:t>
      </w:r>
      <w:r w:rsidRPr="002A4796">
        <w:rPr>
          <w:rFonts w:ascii="Arial" w:eastAsia="宋体" w:hAnsi="Arial" w:cs="Arial"/>
          <w:b/>
          <w:bCs/>
          <w:sz w:val="24"/>
          <w:lang w:val="de-DE" w:eastAsia="zh-CN"/>
        </w:rPr>
        <w:t xml:space="preserve"> </w:t>
      </w:r>
      <w:r w:rsidR="0061512C">
        <w:rPr>
          <w:rFonts w:ascii="Arial" w:eastAsia="宋体" w:hAnsi="Arial" w:cs="Arial"/>
          <w:b/>
          <w:bCs/>
          <w:sz w:val="24"/>
          <w:lang w:val="de-DE" w:eastAsia="zh-CN"/>
        </w:rPr>
        <w:t>5</w:t>
      </w:r>
      <w:r w:rsidR="0061512C"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sidR="000376DD">
        <w:rPr>
          <w:rFonts w:ascii="Arial" w:eastAsia="宋体" w:hAnsi="Arial" w:cs="Arial"/>
          <w:b/>
          <w:bCs/>
          <w:sz w:val="24"/>
          <w:lang w:val="de-DE" w:eastAsia="zh-CN"/>
        </w:rPr>
        <w:t>1</w:t>
      </w:r>
    </w:p>
    <w:p w14:paraId="345928A4" w14:textId="77777777" w:rsidR="00177958" w:rsidRPr="00186E18" w:rsidRDefault="00177958" w:rsidP="00C11254">
      <w:pPr>
        <w:pStyle w:val="a4"/>
        <w:rPr>
          <w:rFonts w:eastAsia="宋体" w:cs="Arial"/>
          <w:bCs/>
          <w:sz w:val="22"/>
          <w:szCs w:val="22"/>
          <w:lang w:eastAsia="zh-CN"/>
        </w:rPr>
      </w:pPr>
    </w:p>
    <w:p w14:paraId="5B78EB9A" w14:textId="45ECD546"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892704">
        <w:rPr>
          <w:rFonts w:cs="Arial"/>
          <w:sz w:val="22"/>
          <w:szCs w:val="22"/>
        </w:rPr>
        <w:t>2.2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771CC9EC"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E44D4">
        <w:rPr>
          <w:rFonts w:cs="Arial"/>
          <w:sz w:val="22"/>
          <w:szCs w:val="22"/>
        </w:rPr>
        <w:t xml:space="preserve">Signaling aspect </w:t>
      </w:r>
      <w:r w:rsidR="007D24D4">
        <w:rPr>
          <w:rFonts w:cs="Arial"/>
          <w:sz w:val="22"/>
          <w:szCs w:val="22"/>
        </w:rPr>
        <w:t>of</w:t>
      </w:r>
      <w:r w:rsidR="003E44D4">
        <w:rPr>
          <w:rFonts w:cs="Arial"/>
          <w:sz w:val="22"/>
          <w:szCs w:val="22"/>
        </w:rPr>
        <w:t xml:space="preserve"> SCG a</w:t>
      </w:r>
      <w:r w:rsidR="009B5C78" w:rsidRPr="002723EF">
        <w:rPr>
          <w:rFonts w:eastAsia="宋体"/>
          <w:sz w:val="22"/>
          <w:lang w:eastAsia="zh-CN"/>
        </w:rPr>
        <w:t>ctivation</w:t>
      </w:r>
      <w:r w:rsidR="009B5C78">
        <w:rPr>
          <w:rFonts w:eastAsia="宋体"/>
          <w:sz w:val="22"/>
          <w:lang w:eastAsia="zh-CN"/>
        </w:rPr>
        <w:t xml:space="preserve"> </w:t>
      </w:r>
      <w:r w:rsidR="009B5C78">
        <w:rPr>
          <w:rFonts w:eastAsia="宋体" w:hint="eastAsia"/>
          <w:sz w:val="22"/>
          <w:lang w:eastAsia="zh-CN"/>
        </w:rPr>
        <w:t>and</w:t>
      </w:r>
      <w:r w:rsidR="009B5C78">
        <w:rPr>
          <w:rFonts w:eastAsia="宋体"/>
          <w:sz w:val="22"/>
          <w:lang w:eastAsia="zh-CN"/>
        </w:rPr>
        <w:t xml:space="preserve"> </w:t>
      </w:r>
      <w:r w:rsidR="009B5C78" w:rsidRPr="002723EF">
        <w:rPr>
          <w:rFonts w:eastAsia="宋体"/>
          <w:sz w:val="22"/>
          <w:lang w:eastAsia="zh-CN"/>
        </w:rPr>
        <w:t>deactivation</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6AB6FD95" w14:textId="60C783F6" w:rsidR="00917D9D" w:rsidRDefault="00917D9D" w:rsidP="00A51C3A">
      <w:pPr>
        <w:pStyle w:val="a0"/>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RAN2#111 </w:t>
      </w:r>
      <w:r>
        <w:rPr>
          <w:rFonts w:eastAsia="宋体" w:hint="eastAsia"/>
          <w:lang w:eastAsia="zh-CN"/>
        </w:rPr>
        <w:t>meeting</w:t>
      </w:r>
      <w:r>
        <w:rPr>
          <w:rFonts w:eastAsia="宋体"/>
          <w:lang w:eastAsia="zh-CN"/>
        </w:rPr>
        <w:t xml:space="preserve">, the following </w:t>
      </w:r>
      <w:r w:rsidR="003D439D">
        <w:rPr>
          <w:rFonts w:eastAsia="宋体"/>
          <w:lang w:eastAsia="zh-CN"/>
        </w:rPr>
        <w:t xml:space="preserve">FFSs </w:t>
      </w:r>
      <w:r>
        <w:rPr>
          <w:rFonts w:eastAsia="宋体"/>
          <w:lang w:eastAsia="zh-CN"/>
        </w:rPr>
        <w:t>have been made:</w:t>
      </w:r>
    </w:p>
    <w:tbl>
      <w:tblPr>
        <w:tblStyle w:val="a7"/>
        <w:tblW w:w="0" w:type="auto"/>
        <w:tblLook w:val="04A0" w:firstRow="1" w:lastRow="0" w:firstColumn="1" w:lastColumn="0" w:noHBand="0" w:noVBand="1"/>
      </w:tblPr>
      <w:tblGrid>
        <w:gridCol w:w="9060"/>
      </w:tblGrid>
      <w:tr w:rsidR="00917D9D" w14:paraId="3F212746" w14:textId="77777777" w:rsidTr="00917D9D">
        <w:tc>
          <w:tcPr>
            <w:tcW w:w="9060" w:type="dxa"/>
          </w:tcPr>
          <w:p w14:paraId="6CD193D4" w14:textId="10929DB3" w:rsidR="00917D9D" w:rsidRDefault="00917D9D" w:rsidP="00545D51">
            <w:pPr>
              <w:pStyle w:val="Agreement"/>
              <w:tabs>
                <w:tab w:val="clear" w:pos="2250"/>
                <w:tab w:val="num" w:pos="360"/>
                <w:tab w:val="left" w:pos="420"/>
                <w:tab w:val="num" w:pos="1619"/>
              </w:tabs>
              <w:spacing w:before="78" w:after="78"/>
              <w:ind w:left="360"/>
              <w:rPr>
                <w:rFonts w:eastAsia="宋体"/>
                <w:lang w:eastAsia="zh-CN"/>
              </w:rPr>
            </w:pPr>
            <w:r w:rsidRPr="007B634F">
              <w:rPr>
                <w:rFonts w:eastAsia="宋体"/>
                <w:kern w:val="2"/>
                <w:highlight w:val="yellow"/>
              </w:rPr>
              <w:t>FFS how signalling and inter-node interaction works at activation deactivation (e.g. MN triggered, SN triggered, UE triggered, signalling mechanism, which node is in control etc)</w:t>
            </w:r>
          </w:p>
        </w:tc>
      </w:tr>
    </w:tbl>
    <w:p w14:paraId="2B8B585D" w14:textId="171A6590" w:rsidR="00A51C3A" w:rsidRDefault="00A51C3A" w:rsidP="00B73A6B">
      <w:pPr>
        <w:pStyle w:val="a0"/>
        <w:spacing w:before="120"/>
        <w:rPr>
          <w:rFonts w:eastAsia="宋体"/>
          <w:lang w:eastAsia="zh-CN"/>
        </w:rPr>
      </w:pPr>
      <w:r>
        <w:rPr>
          <w:rFonts w:eastAsia="宋体"/>
          <w:lang w:eastAsia="zh-CN"/>
        </w:rPr>
        <w:t>D</w:t>
      </w:r>
      <w:r>
        <w:rPr>
          <w:rFonts w:eastAsia="宋体" w:hint="eastAsia"/>
          <w:lang w:eastAsia="zh-CN"/>
        </w:rPr>
        <w:t>uring</w:t>
      </w:r>
      <w:r>
        <w:rPr>
          <w:rFonts w:eastAsia="宋体"/>
          <w:lang w:eastAsia="zh-CN"/>
        </w:rPr>
        <w:t xml:space="preserve"> </w:t>
      </w:r>
      <w:r w:rsidRPr="00D33810">
        <w:rPr>
          <w:rFonts w:eastAsia="宋体"/>
          <w:lang w:eastAsia="zh-CN"/>
        </w:rPr>
        <w:t>RAN2#</w:t>
      </w:r>
      <w:r w:rsidR="00EA771F" w:rsidRPr="00D33810">
        <w:rPr>
          <w:rFonts w:eastAsia="宋体"/>
          <w:lang w:eastAsia="zh-CN"/>
        </w:rPr>
        <w:t>11</w:t>
      </w:r>
      <w:r w:rsidR="00EA771F">
        <w:rPr>
          <w:rFonts w:eastAsia="宋体"/>
          <w:lang w:eastAsia="zh-CN"/>
        </w:rPr>
        <w:t xml:space="preserve">2 </w:t>
      </w:r>
      <w:r>
        <w:rPr>
          <w:rFonts w:eastAsia="宋体" w:hint="eastAsia"/>
          <w:lang w:eastAsia="zh-CN"/>
        </w:rPr>
        <w:t>meeting</w:t>
      </w:r>
      <w:r>
        <w:rPr>
          <w:rFonts w:eastAsia="宋体"/>
          <w:lang w:eastAsia="zh-CN"/>
        </w:rPr>
        <w:t>, the following</w:t>
      </w:r>
      <w:r w:rsidRPr="00D33810">
        <w:rPr>
          <w:rFonts w:eastAsia="宋体"/>
          <w:lang w:eastAsia="zh-CN"/>
        </w:rPr>
        <w:t xml:space="preserve"> agreement</w:t>
      </w:r>
      <w:r>
        <w:rPr>
          <w:rFonts w:eastAsia="宋体"/>
          <w:lang w:eastAsia="zh-CN"/>
        </w:rPr>
        <w:t>s have been made</w:t>
      </w:r>
      <w:r w:rsidRPr="00D33810">
        <w:rPr>
          <w:rFonts w:eastAsia="宋体"/>
          <w:lang w:eastAsia="zh-CN"/>
        </w:rPr>
        <w:t>:</w:t>
      </w:r>
    </w:p>
    <w:tbl>
      <w:tblPr>
        <w:tblStyle w:val="a7"/>
        <w:tblW w:w="0" w:type="auto"/>
        <w:tblLook w:val="04A0" w:firstRow="1" w:lastRow="0" w:firstColumn="1" w:lastColumn="0" w:noHBand="0" w:noVBand="1"/>
      </w:tblPr>
      <w:tblGrid>
        <w:gridCol w:w="9060"/>
      </w:tblGrid>
      <w:tr w:rsidR="007D053E" w14:paraId="08038C85" w14:textId="77777777" w:rsidTr="00B73A6B">
        <w:trPr>
          <w:trHeight w:val="1480"/>
        </w:trPr>
        <w:tc>
          <w:tcPr>
            <w:tcW w:w="9060" w:type="dxa"/>
          </w:tcPr>
          <w:p w14:paraId="2046E060" w14:textId="77777777" w:rsidR="007D053E" w:rsidRPr="00B73A6B" w:rsidRDefault="007D053E" w:rsidP="00F3692A">
            <w:pPr>
              <w:pStyle w:val="Agreement"/>
              <w:tabs>
                <w:tab w:val="clear" w:pos="2250"/>
                <w:tab w:val="num" w:pos="1619"/>
              </w:tabs>
              <w:spacing w:after="0"/>
              <w:ind w:leftChars="6" w:left="372"/>
            </w:pPr>
            <w:r w:rsidRPr="00B73A6B">
              <w:t>The work will focus on a single deactivated SCG.</w:t>
            </w:r>
          </w:p>
          <w:p w14:paraId="46D60E5D" w14:textId="77777777" w:rsidR="007D053E" w:rsidRPr="00B73A6B" w:rsidRDefault="007D053E" w:rsidP="00F3692A">
            <w:pPr>
              <w:pStyle w:val="Agreement"/>
              <w:tabs>
                <w:tab w:val="clear" w:pos="2250"/>
                <w:tab w:val="num" w:pos="1619"/>
              </w:tabs>
              <w:spacing w:after="0"/>
              <w:ind w:leftChars="6" w:left="372"/>
            </w:pPr>
            <w:r w:rsidRPr="00B73A6B">
              <w:t xml:space="preserve">Continue RAN2 work with the assumption that when the SCG is deactivated, the UE does not monitor PDCCH on the </w:t>
            </w:r>
            <w:proofErr w:type="spellStart"/>
            <w:r w:rsidRPr="00B73A6B">
              <w:t>PSCell</w:t>
            </w:r>
            <w:proofErr w:type="spellEnd"/>
            <w:r w:rsidRPr="00B73A6B">
              <w:t>. This assumption can be reconsidered if issues are found.</w:t>
            </w:r>
          </w:p>
          <w:p w14:paraId="1CF1E22D" w14:textId="77777777" w:rsidR="007D053E" w:rsidRPr="00BD1A53" w:rsidRDefault="007D053E" w:rsidP="00F3692A">
            <w:pPr>
              <w:pStyle w:val="Agreement"/>
              <w:tabs>
                <w:tab w:val="clear" w:pos="2250"/>
                <w:tab w:val="num" w:pos="1619"/>
              </w:tabs>
              <w:spacing w:after="0"/>
              <w:ind w:leftChars="6" w:left="372"/>
            </w:pPr>
            <w:r w:rsidRPr="00BD1A53">
              <w:t>As a baseline, MN-configured RRM measurement/reporting procedures do not depend on the SCG activation state (deactivated or activated). Further optimisations are not precluded.</w:t>
            </w:r>
          </w:p>
          <w:p w14:paraId="067E8A67" w14:textId="77777777" w:rsidR="007D053E" w:rsidRPr="00BD1A53" w:rsidRDefault="007D053E" w:rsidP="00F3692A">
            <w:pPr>
              <w:pStyle w:val="Agreement"/>
              <w:tabs>
                <w:tab w:val="clear" w:pos="2250"/>
                <w:tab w:val="num" w:pos="1619"/>
              </w:tabs>
              <w:spacing w:after="0"/>
              <w:ind w:leftChars="6" w:left="372"/>
            </w:pPr>
            <w:r w:rsidRPr="007B634F">
              <w:rPr>
                <w:highlight w:val="yellow"/>
              </w:rPr>
              <w:t xml:space="preserve">While the SCG is deactivated, </w:t>
            </w:r>
            <w:proofErr w:type="spellStart"/>
            <w:r w:rsidRPr="007B634F">
              <w:rPr>
                <w:highlight w:val="yellow"/>
              </w:rPr>
              <w:t>PSCell</w:t>
            </w:r>
            <w:proofErr w:type="spellEnd"/>
            <w:r w:rsidRPr="007B634F">
              <w:rPr>
                <w:highlight w:val="yellow"/>
              </w:rPr>
              <w:t xml:space="preserve"> mobility is supported.</w:t>
            </w:r>
            <w:r w:rsidRPr="00BD1A53">
              <w:t xml:space="preserve"> MN- and SN-configured measurements are supported for deactivated SCG. </w:t>
            </w:r>
          </w:p>
          <w:p w14:paraId="0C056420" w14:textId="77777777" w:rsidR="007D053E" w:rsidRPr="0076548B" w:rsidRDefault="007D053E" w:rsidP="00F3692A">
            <w:pPr>
              <w:pStyle w:val="Agreement"/>
              <w:tabs>
                <w:tab w:val="clear" w:pos="2250"/>
                <w:tab w:val="num" w:pos="1619"/>
              </w:tabs>
              <w:spacing w:after="0"/>
              <w:ind w:leftChars="6" w:left="372"/>
            </w:pPr>
            <w:r w:rsidRPr="0076548B">
              <w:t>RAN2 assumes that UE will not perform SRS transmission while the SCG is deactivated. This assumption can be reconsidered if issues are found.</w:t>
            </w:r>
          </w:p>
          <w:p w14:paraId="45DEDCEB" w14:textId="527427D7" w:rsidR="007D053E" w:rsidRPr="007B634F" w:rsidRDefault="007D053E" w:rsidP="00F3692A">
            <w:pPr>
              <w:pStyle w:val="Agreement"/>
              <w:tabs>
                <w:tab w:val="clear" w:pos="2250"/>
                <w:tab w:val="num" w:pos="1619"/>
              </w:tabs>
              <w:spacing w:after="0"/>
              <w:ind w:leftChars="6" w:left="372"/>
              <w:rPr>
                <w:highlight w:val="yellow"/>
              </w:rPr>
            </w:pPr>
            <w:r w:rsidRPr="007B634F">
              <w:rPr>
                <w:highlight w:val="yellow"/>
              </w:rPr>
              <w:t>FFS if RACH is needed for SCG reactivation</w:t>
            </w:r>
          </w:p>
          <w:p w14:paraId="0A2F5A74" w14:textId="4870DCEF" w:rsidR="00DB7CEC" w:rsidRPr="007B634F" w:rsidRDefault="00DB7CEC" w:rsidP="00F96CAF">
            <w:pPr>
              <w:pStyle w:val="Agreement"/>
              <w:tabs>
                <w:tab w:val="clear" w:pos="2250"/>
                <w:tab w:val="num" w:pos="1619"/>
              </w:tabs>
              <w:spacing w:after="0"/>
              <w:ind w:leftChars="6" w:left="372"/>
              <w:rPr>
                <w:highlight w:val="yellow"/>
              </w:rPr>
            </w:pPr>
            <w:r w:rsidRPr="007B634F">
              <w:rPr>
                <w:highlight w:val="yellow"/>
              </w:rPr>
              <w:t xml:space="preserve">SCG activation state (activated/deactivated) can be configured at </w:t>
            </w:r>
            <w:proofErr w:type="spellStart"/>
            <w:r w:rsidRPr="007B634F">
              <w:rPr>
                <w:highlight w:val="yellow"/>
              </w:rPr>
              <w:t>PSCell</w:t>
            </w:r>
            <w:proofErr w:type="spellEnd"/>
            <w:r w:rsidRPr="007B634F">
              <w:rPr>
                <w:highlight w:val="yellow"/>
              </w:rPr>
              <w:t xml:space="preserve"> addition/change, RRC resume or HO.</w:t>
            </w:r>
          </w:p>
          <w:p w14:paraId="1E3DA07B" w14:textId="0E04649C" w:rsidR="00EA4FA3" w:rsidRPr="00B73A6B" w:rsidRDefault="00EA4FA3" w:rsidP="00F3692A">
            <w:pPr>
              <w:pStyle w:val="Agreement"/>
              <w:tabs>
                <w:tab w:val="clear" w:pos="2250"/>
                <w:tab w:val="num" w:pos="1619"/>
              </w:tabs>
              <w:spacing w:after="0"/>
              <w:ind w:leftChars="6" w:left="372"/>
            </w:pPr>
            <w:r w:rsidRPr="00B73A6B">
              <w:t xml:space="preserve">When the SCG is in deactivated state, the UE sends </w:t>
            </w:r>
            <w:proofErr w:type="spellStart"/>
            <w:r w:rsidRPr="00B73A6B">
              <w:t>MeasurementReport</w:t>
            </w:r>
            <w:proofErr w:type="spellEnd"/>
            <w:r w:rsidRPr="00B73A6B">
              <w:t xml:space="preserve"> messages for measurement results of SN-configured measurements embedded in the E-UTRA (if the MCG is EUTRA) or in the NR (if the MCG is NR) </w:t>
            </w:r>
            <w:proofErr w:type="spellStart"/>
            <w:r w:rsidRPr="00B73A6B">
              <w:t>ULInformationTransferMRDC</w:t>
            </w:r>
            <w:proofErr w:type="spellEnd"/>
            <w:r w:rsidRPr="00B73A6B">
              <w:t xml:space="preserve"> message via SRB1</w:t>
            </w:r>
          </w:p>
          <w:p w14:paraId="3D42411C" w14:textId="59946706" w:rsidR="00EA4FA3" w:rsidRPr="007B634F" w:rsidRDefault="00EA4FA3" w:rsidP="00F3692A">
            <w:pPr>
              <w:pStyle w:val="Agreement"/>
              <w:tabs>
                <w:tab w:val="clear" w:pos="2250"/>
                <w:tab w:val="num" w:pos="1619"/>
              </w:tabs>
              <w:spacing w:after="0"/>
              <w:ind w:leftChars="6" w:left="372"/>
              <w:rPr>
                <w:highlight w:val="yellow"/>
              </w:rPr>
            </w:pPr>
            <w:r w:rsidRPr="007B634F">
              <w:rPr>
                <w:highlight w:val="yellow"/>
              </w:rPr>
              <w:t xml:space="preserve">When the SCG is in deactivated state, the UE can receive an SCG </w:t>
            </w:r>
            <w:proofErr w:type="spellStart"/>
            <w:r w:rsidRPr="007B634F">
              <w:rPr>
                <w:highlight w:val="yellow"/>
              </w:rPr>
              <w:t>RRCReconfiguration</w:t>
            </w:r>
            <w:proofErr w:type="spellEnd"/>
            <w:r w:rsidRPr="007B634F">
              <w:rPr>
                <w:highlight w:val="yellow"/>
              </w:rPr>
              <w:t xml:space="preserve"> message embedded in an MCG RRC(Connection)Reconfiguration message on SRB1, like when the SCG is activated, and then the UE</w:t>
            </w:r>
          </w:p>
          <w:p w14:paraId="31C8B261" w14:textId="77777777" w:rsidR="00EA4FA3" w:rsidRPr="007B634F" w:rsidRDefault="00EA4FA3" w:rsidP="00F3692A">
            <w:pPr>
              <w:pStyle w:val="Agreement"/>
              <w:numPr>
                <w:ilvl w:val="0"/>
                <w:numId w:val="0"/>
              </w:numPr>
              <w:spacing w:after="0"/>
              <w:ind w:left="372"/>
              <w:rPr>
                <w:highlight w:val="yellow"/>
              </w:rPr>
            </w:pPr>
            <w:r w:rsidRPr="007B634F">
              <w:rPr>
                <w:highlight w:val="yellow"/>
              </w:rPr>
              <w:t xml:space="preserve">- processes the SCG </w:t>
            </w:r>
            <w:proofErr w:type="spellStart"/>
            <w:r w:rsidRPr="007B634F">
              <w:rPr>
                <w:highlight w:val="yellow"/>
              </w:rPr>
              <w:t>RRCReconfiguration</w:t>
            </w:r>
            <w:proofErr w:type="spellEnd"/>
            <w:r w:rsidRPr="007B634F">
              <w:rPr>
                <w:highlight w:val="yellow"/>
              </w:rPr>
              <w:t xml:space="preserve"> message according to Rel-15/16 procedures (FFS if any restriction/difference)</w:t>
            </w:r>
          </w:p>
          <w:p w14:paraId="7B6FF998" w14:textId="77777777" w:rsidR="00EA4FA3" w:rsidRPr="00181C52" w:rsidRDefault="00EA4FA3" w:rsidP="00F3692A">
            <w:pPr>
              <w:pStyle w:val="Agreement"/>
              <w:numPr>
                <w:ilvl w:val="0"/>
                <w:numId w:val="0"/>
              </w:numPr>
              <w:spacing w:after="0"/>
              <w:ind w:left="372"/>
            </w:pPr>
            <w:r w:rsidRPr="007B634F">
              <w:rPr>
                <w:highlight w:val="yellow"/>
              </w:rPr>
              <w:t xml:space="preserve">- sends an SCG </w:t>
            </w:r>
            <w:proofErr w:type="spellStart"/>
            <w:r w:rsidRPr="007B634F">
              <w:rPr>
                <w:highlight w:val="yellow"/>
              </w:rPr>
              <w:t>RRCReconfigurationComplete</w:t>
            </w:r>
            <w:proofErr w:type="spellEnd"/>
            <w:r w:rsidRPr="007B634F">
              <w:rPr>
                <w:highlight w:val="yellow"/>
              </w:rPr>
              <w:t xml:space="preserve"> message in the MCG RRC(Connection)</w:t>
            </w:r>
            <w:proofErr w:type="spellStart"/>
            <w:r w:rsidRPr="007B634F">
              <w:rPr>
                <w:highlight w:val="yellow"/>
              </w:rPr>
              <w:t>ReconfigurationComplete</w:t>
            </w:r>
            <w:proofErr w:type="spellEnd"/>
            <w:r w:rsidRPr="007B634F">
              <w:rPr>
                <w:highlight w:val="yellow"/>
              </w:rPr>
              <w:t xml:space="preserve"> message according to Rel-15/16 procedures</w:t>
            </w:r>
          </w:p>
          <w:p w14:paraId="11C72B91" w14:textId="2D412D6B" w:rsidR="00EA4FA3" w:rsidRPr="007B634F" w:rsidRDefault="00EA4FA3" w:rsidP="00F3692A">
            <w:pPr>
              <w:pStyle w:val="Agreement"/>
              <w:tabs>
                <w:tab w:val="clear" w:pos="2250"/>
                <w:tab w:val="num" w:pos="1619"/>
              </w:tabs>
              <w:spacing w:after="0"/>
              <w:ind w:leftChars="6" w:left="372"/>
              <w:rPr>
                <w:highlight w:val="yellow"/>
              </w:rPr>
            </w:pPr>
            <w:r w:rsidRPr="007B634F">
              <w:rPr>
                <w:highlight w:val="yellow"/>
              </w:rPr>
              <w:t xml:space="preserve">The SCG </w:t>
            </w:r>
            <w:proofErr w:type="spellStart"/>
            <w:r w:rsidRPr="007B634F">
              <w:rPr>
                <w:highlight w:val="yellow"/>
              </w:rPr>
              <w:t>RRCReconfiguration</w:t>
            </w:r>
            <w:proofErr w:type="spellEnd"/>
            <w:r w:rsidRPr="007B634F">
              <w:rPr>
                <w:highlight w:val="yellow"/>
              </w:rPr>
              <w:t xml:space="preserve"> can change the </w:t>
            </w:r>
            <w:proofErr w:type="spellStart"/>
            <w:r w:rsidRPr="007B634F">
              <w:rPr>
                <w:highlight w:val="yellow"/>
              </w:rPr>
              <w:t>PSCell</w:t>
            </w:r>
            <w:proofErr w:type="spellEnd"/>
            <w:r w:rsidRPr="007B634F">
              <w:rPr>
                <w:highlight w:val="yellow"/>
              </w:rPr>
              <w:t xml:space="preserve">.  FFS if the UE does RACH towards the target </w:t>
            </w:r>
            <w:proofErr w:type="spellStart"/>
            <w:r w:rsidRPr="007B634F">
              <w:rPr>
                <w:highlight w:val="yellow"/>
              </w:rPr>
              <w:t>PSCell</w:t>
            </w:r>
            <w:proofErr w:type="spellEnd"/>
            <w:r w:rsidRPr="007B634F">
              <w:rPr>
                <w:highlight w:val="yellow"/>
              </w:rPr>
              <w:t>, in that case.</w:t>
            </w:r>
          </w:p>
          <w:p w14:paraId="20DF0A28" w14:textId="38782C5A" w:rsidR="00EA4FA3" w:rsidRPr="0076548B" w:rsidRDefault="00EA4FA3" w:rsidP="00F3692A">
            <w:pPr>
              <w:pStyle w:val="Agreement"/>
              <w:tabs>
                <w:tab w:val="clear" w:pos="2250"/>
                <w:tab w:val="num" w:pos="1619"/>
              </w:tabs>
              <w:spacing w:after="0"/>
              <w:ind w:leftChars="6" w:left="372"/>
            </w:pPr>
            <w:r w:rsidRPr="0076548B">
              <w:t>While the SCG is deactivated:</w:t>
            </w:r>
          </w:p>
          <w:p w14:paraId="560ACEB1" w14:textId="77777777" w:rsidR="00386634" w:rsidRPr="00181C52" w:rsidRDefault="00EA4FA3" w:rsidP="00386634">
            <w:pPr>
              <w:pStyle w:val="Agreement"/>
              <w:numPr>
                <w:ilvl w:val="0"/>
                <w:numId w:val="0"/>
              </w:numPr>
              <w:spacing w:after="0"/>
              <w:ind w:left="372"/>
            </w:pPr>
            <w:r w:rsidRPr="00181C52">
              <w:t xml:space="preserve">- there can be SCG </w:t>
            </w:r>
            <w:proofErr w:type="spellStart"/>
            <w:r w:rsidRPr="00181C52">
              <w:t>SCells</w:t>
            </w:r>
            <w:proofErr w:type="spellEnd"/>
            <w:r w:rsidRPr="00181C52">
              <w:t xml:space="preserve"> in deactivated state</w:t>
            </w:r>
          </w:p>
          <w:p w14:paraId="31B28CEA" w14:textId="77777777" w:rsidR="00386634" w:rsidRPr="00181C52" w:rsidRDefault="00EA4FA3" w:rsidP="00386634">
            <w:pPr>
              <w:pStyle w:val="Agreement"/>
              <w:numPr>
                <w:ilvl w:val="0"/>
                <w:numId w:val="0"/>
              </w:numPr>
              <w:spacing w:after="0"/>
              <w:ind w:left="372"/>
              <w:rPr>
                <w:bCs/>
              </w:rPr>
            </w:pPr>
            <w:r w:rsidRPr="00181C52">
              <w:rPr>
                <w:bCs/>
              </w:rPr>
              <w:t xml:space="preserve">- there cannot be SCG </w:t>
            </w:r>
            <w:proofErr w:type="spellStart"/>
            <w:r w:rsidRPr="00181C52">
              <w:rPr>
                <w:bCs/>
              </w:rPr>
              <w:t>SCells</w:t>
            </w:r>
            <w:proofErr w:type="spellEnd"/>
            <w:r w:rsidRPr="00181C52">
              <w:rPr>
                <w:bCs/>
              </w:rPr>
              <w:t xml:space="preserve"> in activated state</w:t>
            </w:r>
          </w:p>
          <w:p w14:paraId="64076D40" w14:textId="6256A987" w:rsidR="00EA4FA3" w:rsidRPr="0076548B" w:rsidRDefault="00EA4FA3" w:rsidP="00F3692A">
            <w:pPr>
              <w:pStyle w:val="Agreement"/>
              <w:numPr>
                <w:ilvl w:val="0"/>
                <w:numId w:val="0"/>
              </w:numPr>
              <w:spacing w:after="0"/>
              <w:ind w:left="372"/>
            </w:pPr>
            <w:r w:rsidRPr="00BD1A53">
              <w:rPr>
                <w:bCs/>
              </w:rPr>
              <w:t xml:space="preserve">- it is FFS whether there can be </w:t>
            </w:r>
            <w:proofErr w:type="spellStart"/>
            <w:r w:rsidRPr="00BD1A53">
              <w:rPr>
                <w:bCs/>
              </w:rPr>
              <w:t>SCells</w:t>
            </w:r>
            <w:proofErr w:type="spellEnd"/>
            <w:r w:rsidRPr="00BD1A53">
              <w:rPr>
                <w:bCs/>
              </w:rPr>
              <w:t xml:space="preserve"> in SCG dormant state.</w:t>
            </w:r>
          </w:p>
          <w:p w14:paraId="0BF715C8" w14:textId="754A414C" w:rsidR="00EA4FA3" w:rsidRPr="007B634F" w:rsidRDefault="00EA4FA3" w:rsidP="00F3692A">
            <w:pPr>
              <w:pStyle w:val="Agreement"/>
              <w:tabs>
                <w:tab w:val="clear" w:pos="2250"/>
                <w:tab w:val="num" w:pos="1619"/>
              </w:tabs>
              <w:spacing w:after="0"/>
              <w:ind w:leftChars="6" w:left="372"/>
              <w:rPr>
                <w:highlight w:val="yellow"/>
              </w:rPr>
            </w:pPr>
            <w:r w:rsidRPr="007B634F">
              <w:rPr>
                <w:highlight w:val="yellow"/>
              </w:rPr>
              <w:t xml:space="preserve">FFS whether </w:t>
            </w:r>
            <w:proofErr w:type="spellStart"/>
            <w:r w:rsidRPr="007B634F">
              <w:rPr>
                <w:highlight w:val="yellow"/>
              </w:rPr>
              <w:t>SCell</w:t>
            </w:r>
            <w:proofErr w:type="spellEnd"/>
            <w:r w:rsidRPr="007B634F">
              <w:rPr>
                <w:highlight w:val="yellow"/>
              </w:rPr>
              <w:t xml:space="preserve"> can be added/reconfigured/released while the SCG is deactivated or this can be done only at SCG activation or after SCG activation.</w:t>
            </w:r>
          </w:p>
          <w:p w14:paraId="210B51DB" w14:textId="3CB80130" w:rsidR="00EA4FA3" w:rsidRPr="00BD1A53" w:rsidRDefault="00EA4FA3" w:rsidP="00F3692A">
            <w:pPr>
              <w:pStyle w:val="Agreement"/>
              <w:tabs>
                <w:tab w:val="clear" w:pos="2250"/>
                <w:tab w:val="num" w:pos="1619"/>
              </w:tabs>
              <w:spacing w:after="0"/>
              <w:ind w:leftChars="6" w:left="372"/>
            </w:pPr>
            <w:r w:rsidRPr="00BD1A53">
              <w:lastRenderedPageBreak/>
              <w:t>It is FFS whether the network can configure the UE stop certain configured RRM measurements while the SCG is deactivated, or can release certain RRM measurements at SCG deactivation.</w:t>
            </w:r>
          </w:p>
          <w:p w14:paraId="218F0D72" w14:textId="7573C550" w:rsidR="00DB7CEC" w:rsidRPr="00F96CAF" w:rsidRDefault="00EA4FA3" w:rsidP="006C0049">
            <w:pPr>
              <w:pStyle w:val="Agreement"/>
              <w:tabs>
                <w:tab w:val="clear" w:pos="2250"/>
                <w:tab w:val="num" w:pos="1619"/>
              </w:tabs>
              <w:spacing w:after="0"/>
              <w:ind w:leftChars="6" w:left="372"/>
            </w:pPr>
            <w:r w:rsidRPr="00BD1A53">
              <w:t>Relaxation of RRM measurement requirements (as compared with non-DRX activated cell requirements) while the SCG is deactivated is FFS.</w:t>
            </w:r>
          </w:p>
        </w:tc>
      </w:tr>
    </w:tbl>
    <w:p w14:paraId="12308406" w14:textId="1416113F" w:rsidR="00A51C3A" w:rsidRPr="00D33810" w:rsidRDefault="00A51C3A" w:rsidP="00A51C3A">
      <w:pPr>
        <w:spacing w:beforeLines="50" w:before="120"/>
        <w:jc w:val="both"/>
        <w:rPr>
          <w:szCs w:val="21"/>
        </w:rPr>
      </w:pPr>
      <w:r w:rsidRPr="00D33810">
        <w:rPr>
          <w:szCs w:val="21"/>
        </w:rPr>
        <w:lastRenderedPageBreak/>
        <w:t xml:space="preserve">This contribution </w:t>
      </w:r>
      <w:r w:rsidR="009366E8">
        <w:rPr>
          <w:szCs w:val="21"/>
        </w:rPr>
        <w:t xml:space="preserve">is going </w:t>
      </w:r>
      <w:r w:rsidR="00813798">
        <w:rPr>
          <w:szCs w:val="21"/>
        </w:rPr>
        <w:t xml:space="preserve">to </w:t>
      </w:r>
      <w:r>
        <w:rPr>
          <w:szCs w:val="21"/>
        </w:rPr>
        <w:t xml:space="preserve">discuss the </w:t>
      </w:r>
      <w:r w:rsidR="00452047">
        <w:rPr>
          <w:szCs w:val="21"/>
        </w:rPr>
        <w:t>corresponding signaling support for</w:t>
      </w:r>
      <w:r w:rsidR="00CE7104">
        <w:rPr>
          <w:szCs w:val="21"/>
        </w:rPr>
        <w:t xml:space="preserve"> </w:t>
      </w:r>
      <w:r>
        <w:rPr>
          <w:szCs w:val="21"/>
        </w:rPr>
        <w:t xml:space="preserve">SCG </w:t>
      </w:r>
      <w:r w:rsidR="001517A2">
        <w:rPr>
          <w:szCs w:val="21"/>
        </w:rPr>
        <w:t>deactivation</w:t>
      </w:r>
      <w:r w:rsidR="00D51F12" w:rsidRPr="007B634F">
        <w:rPr>
          <w:rFonts w:hint="eastAsia"/>
          <w:szCs w:val="21"/>
        </w:rPr>
        <w:t>/</w:t>
      </w:r>
      <w:r>
        <w:rPr>
          <w:szCs w:val="21"/>
        </w:rPr>
        <w:t>deactivation</w:t>
      </w:r>
      <w:r w:rsidRPr="00D33810">
        <w:rPr>
          <w:szCs w:val="21"/>
        </w:rPr>
        <w:t>.</w:t>
      </w:r>
      <w:r>
        <w:rPr>
          <w:szCs w:val="21"/>
        </w:rPr>
        <w:t xml:space="preserve"> </w:t>
      </w:r>
    </w:p>
    <w:p w14:paraId="2C417329" w14:textId="2763BB04"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A4D58">
        <w:rPr>
          <w:rFonts w:eastAsia="MS Mincho" w:cs="Times New Roman" w:hint="eastAsia"/>
          <w:b w:val="0"/>
          <w:bCs w:val="0"/>
          <w:kern w:val="0"/>
          <w:sz w:val="36"/>
          <w:szCs w:val="20"/>
          <w:lang w:val="en-GB" w:eastAsia="ja-JP"/>
        </w:rPr>
        <w:t>Discussion</w:t>
      </w:r>
    </w:p>
    <w:p w14:paraId="7FB79C71" w14:textId="68AED6D3" w:rsidR="00FC37B8" w:rsidRDefault="00032B43" w:rsidP="00B73A6B">
      <w:pPr>
        <w:pStyle w:val="20"/>
      </w:pPr>
      <w:r>
        <w:t xml:space="preserve">2.1 </w:t>
      </w:r>
      <w:r w:rsidR="00FC37B8" w:rsidRPr="00F3692A">
        <w:t xml:space="preserve">SCG </w:t>
      </w:r>
      <w:r w:rsidR="00FC37B8">
        <w:t>activation/deactivation</w:t>
      </w:r>
      <w:r w:rsidR="00FC37B8" w:rsidRPr="00F3692A">
        <w:t xml:space="preserve"> </w:t>
      </w:r>
      <w:r w:rsidR="00FC37B8">
        <w:t>configuration</w:t>
      </w:r>
    </w:p>
    <w:p w14:paraId="71C3916F" w14:textId="49D55847" w:rsidR="00A26785" w:rsidRPr="00A905CB" w:rsidRDefault="00A26785" w:rsidP="00B73A6B">
      <w:pPr>
        <w:jc w:val="both"/>
        <w:rPr>
          <w:lang w:eastAsia="zh-CN"/>
        </w:rPr>
      </w:pPr>
      <w:r>
        <w:rPr>
          <w:lang w:eastAsia="zh-CN"/>
        </w:rPr>
        <w:t>A</w:t>
      </w:r>
      <w:r w:rsidRPr="00B73A6B">
        <w:rPr>
          <w:rFonts w:hint="eastAsia"/>
          <w:lang w:eastAsia="zh-CN"/>
        </w:rPr>
        <w:t>ccording</w:t>
      </w:r>
      <w:r>
        <w:rPr>
          <w:lang w:eastAsia="zh-CN"/>
        </w:rPr>
        <w:t xml:space="preserve"> </w:t>
      </w:r>
      <w:r w:rsidRPr="00B73A6B">
        <w:rPr>
          <w:rFonts w:hint="eastAsia"/>
          <w:lang w:eastAsia="zh-CN"/>
        </w:rPr>
        <w:t>to</w:t>
      </w:r>
      <w:r>
        <w:rPr>
          <w:lang w:eastAsia="zh-CN"/>
        </w:rPr>
        <w:t xml:space="preserve"> </w:t>
      </w:r>
      <w:r w:rsidRPr="00B73A6B">
        <w:rPr>
          <w:rFonts w:hint="eastAsia"/>
          <w:lang w:eastAsia="zh-CN"/>
        </w:rPr>
        <w:t>the</w:t>
      </w:r>
      <w:r>
        <w:rPr>
          <w:lang w:eastAsia="zh-CN"/>
        </w:rPr>
        <w:t xml:space="preserve"> </w:t>
      </w:r>
      <w:r w:rsidRPr="00B73A6B">
        <w:rPr>
          <w:rFonts w:hint="eastAsia"/>
          <w:lang w:eastAsia="zh-CN"/>
        </w:rPr>
        <w:t>below</w:t>
      </w:r>
      <w:r>
        <w:rPr>
          <w:lang w:eastAsia="zh-CN"/>
        </w:rPr>
        <w:t xml:space="preserve"> </w:t>
      </w:r>
      <w:r w:rsidRPr="00B73A6B">
        <w:rPr>
          <w:rFonts w:hint="eastAsia"/>
          <w:lang w:eastAsia="zh-CN"/>
        </w:rPr>
        <w:t>agreement,</w:t>
      </w:r>
      <w:r w:rsidRPr="00B73A6B">
        <w:rPr>
          <w:lang w:eastAsia="zh-CN"/>
        </w:rPr>
        <w:t xml:space="preserve"> </w:t>
      </w:r>
      <w:r w:rsidR="00597B62" w:rsidRPr="00B73A6B">
        <w:rPr>
          <w:lang w:eastAsia="zh-CN"/>
        </w:rPr>
        <w:t xml:space="preserve">SCG activation/deactivation state can be configured by RRC </w:t>
      </w:r>
      <w:r w:rsidR="00890F50">
        <w:rPr>
          <w:lang w:eastAsia="zh-CN"/>
        </w:rPr>
        <w:t>at</w:t>
      </w:r>
      <w:r w:rsidR="00597B62" w:rsidRPr="00B73A6B">
        <w:rPr>
          <w:lang w:eastAsia="zh-CN"/>
        </w:rPr>
        <w:t xml:space="preserve"> </w:t>
      </w:r>
      <w:proofErr w:type="spellStart"/>
      <w:r w:rsidR="00597B62" w:rsidRPr="00B73A6B">
        <w:rPr>
          <w:lang w:eastAsia="zh-CN"/>
        </w:rPr>
        <w:t>PSCell</w:t>
      </w:r>
      <w:proofErr w:type="spellEnd"/>
      <w:r w:rsidR="00597B62" w:rsidRPr="00B73A6B">
        <w:rPr>
          <w:lang w:eastAsia="zh-CN"/>
        </w:rPr>
        <w:t xml:space="preserve"> addition/change, RRC</w:t>
      </w:r>
      <w:r w:rsidR="00890EF6">
        <w:rPr>
          <w:lang w:eastAsia="zh-CN"/>
        </w:rPr>
        <w:t xml:space="preserve"> </w:t>
      </w:r>
      <w:r w:rsidR="00597B62" w:rsidRPr="00B73A6B">
        <w:rPr>
          <w:lang w:eastAsia="zh-CN"/>
        </w:rPr>
        <w:t>Resume,</w:t>
      </w:r>
      <w:r w:rsidR="00F11B4C">
        <w:rPr>
          <w:lang w:eastAsia="zh-CN"/>
        </w:rPr>
        <w:t xml:space="preserve"> </w:t>
      </w:r>
      <w:r w:rsidR="00597B62" w:rsidRPr="00B73A6B">
        <w:rPr>
          <w:lang w:eastAsia="zh-CN"/>
        </w:rPr>
        <w:t xml:space="preserve">and HO. </w:t>
      </w:r>
    </w:p>
    <w:tbl>
      <w:tblPr>
        <w:tblStyle w:val="a7"/>
        <w:tblW w:w="0" w:type="auto"/>
        <w:tblLook w:val="04A0" w:firstRow="1" w:lastRow="0" w:firstColumn="1" w:lastColumn="0" w:noHBand="0" w:noVBand="1"/>
      </w:tblPr>
      <w:tblGrid>
        <w:gridCol w:w="9060"/>
      </w:tblGrid>
      <w:tr w:rsidR="00A26785" w14:paraId="3F4B5733" w14:textId="77777777" w:rsidTr="00B73A6B">
        <w:trPr>
          <w:trHeight w:val="625"/>
        </w:trPr>
        <w:tc>
          <w:tcPr>
            <w:tcW w:w="9060" w:type="dxa"/>
          </w:tcPr>
          <w:p w14:paraId="76AF548B" w14:textId="68BF1DEB" w:rsidR="00FA09AD" w:rsidRPr="00B73A6B" w:rsidRDefault="00A26785" w:rsidP="00A07317">
            <w:pPr>
              <w:pStyle w:val="Agreement"/>
              <w:tabs>
                <w:tab w:val="clear" w:pos="2250"/>
                <w:tab w:val="num" w:pos="1619"/>
              </w:tabs>
              <w:spacing w:after="0"/>
              <w:ind w:leftChars="6" w:left="372"/>
              <w:jc w:val="both"/>
            </w:pPr>
            <w:r w:rsidRPr="00B73A6B">
              <w:t xml:space="preserve">SCG activation state (activated/deactivated) can be configured at </w:t>
            </w:r>
            <w:proofErr w:type="spellStart"/>
            <w:r w:rsidRPr="00B73A6B">
              <w:t>PSCell</w:t>
            </w:r>
            <w:proofErr w:type="spellEnd"/>
            <w:r w:rsidRPr="00B73A6B">
              <w:t xml:space="preserve"> addition</w:t>
            </w:r>
            <w:r w:rsidRPr="00C938BD">
              <w:t>/change, RRC resume or HO.</w:t>
            </w:r>
            <w:r w:rsidR="00FA09AD" w:rsidRPr="007B634F">
              <w:rPr>
                <w:highlight w:val="yellow"/>
              </w:rPr>
              <w:t xml:space="preserve"> </w:t>
            </w:r>
          </w:p>
        </w:tc>
      </w:tr>
    </w:tbl>
    <w:p w14:paraId="380A56FB" w14:textId="1A592110" w:rsidR="00FC37B8" w:rsidRPr="00B73A6B" w:rsidRDefault="00E16213" w:rsidP="00B73A6B">
      <w:pPr>
        <w:pStyle w:val="a0"/>
        <w:spacing w:before="120"/>
        <w:rPr>
          <w:rFonts w:eastAsiaTheme="minorEastAsia"/>
          <w:lang w:eastAsia="zh-CN"/>
        </w:rPr>
      </w:pPr>
      <w:r>
        <w:rPr>
          <w:rFonts w:eastAsiaTheme="minorEastAsia"/>
          <w:lang w:eastAsia="zh-CN"/>
        </w:rPr>
        <w:t>We then discuss the details case by case.</w:t>
      </w:r>
    </w:p>
    <w:p w14:paraId="14E1834F" w14:textId="062C22B5" w:rsidR="000171A3" w:rsidRDefault="008A3B6C" w:rsidP="00B73A6B">
      <w:pPr>
        <w:pStyle w:val="3"/>
      </w:pPr>
      <w:r>
        <w:t xml:space="preserve">2.1.1 </w:t>
      </w:r>
      <w:proofErr w:type="spellStart"/>
      <w:r w:rsidR="00F11B4C">
        <w:t>P</w:t>
      </w:r>
      <w:r w:rsidR="00B13591" w:rsidRPr="00F3692A">
        <w:rPr>
          <w:rFonts w:hint="eastAsia"/>
        </w:rPr>
        <w:t>S</w:t>
      </w:r>
      <w:r w:rsidR="00B13591" w:rsidRPr="00F3692A">
        <w:t>C</w:t>
      </w:r>
      <w:r w:rsidR="00F11B4C">
        <w:t>ell</w:t>
      </w:r>
      <w:proofErr w:type="spellEnd"/>
      <w:r w:rsidR="00B13591" w:rsidRPr="00F3692A">
        <w:t xml:space="preserve"> </w:t>
      </w:r>
      <w:r w:rsidR="00A2230E" w:rsidRPr="00F3692A">
        <w:t>addition</w:t>
      </w:r>
    </w:p>
    <w:p w14:paraId="7CB0FB1C" w14:textId="40968EDD" w:rsidR="00413F72" w:rsidRDefault="006D0D89" w:rsidP="00C649A7">
      <w:pPr>
        <w:jc w:val="both"/>
        <w:rPr>
          <w:rFonts w:eastAsiaTheme="minorEastAsia"/>
          <w:lang w:eastAsia="zh-CN"/>
        </w:rPr>
      </w:pPr>
      <w:r>
        <w:rPr>
          <w:rFonts w:eastAsiaTheme="minorEastAsia"/>
          <w:lang w:eastAsia="zh-CN"/>
        </w:rPr>
        <w:t>In R</w:t>
      </w:r>
      <w:r w:rsidR="006B582F">
        <w:rPr>
          <w:rFonts w:eastAsiaTheme="minorEastAsia"/>
          <w:lang w:eastAsia="zh-CN"/>
        </w:rPr>
        <w:t>el-</w:t>
      </w:r>
      <w:r>
        <w:rPr>
          <w:rFonts w:eastAsiaTheme="minorEastAsia"/>
          <w:lang w:eastAsia="zh-CN"/>
        </w:rPr>
        <w:t>15</w:t>
      </w:r>
      <w:r w:rsidR="00C22D84">
        <w:rPr>
          <w:rFonts w:eastAsiaTheme="minorEastAsia"/>
          <w:lang w:eastAsia="zh-CN"/>
        </w:rPr>
        <w:t>/</w:t>
      </w:r>
      <w:r>
        <w:rPr>
          <w:rFonts w:eastAsiaTheme="minorEastAsia"/>
          <w:lang w:eastAsia="zh-CN"/>
        </w:rPr>
        <w:t xml:space="preserve">16, </w:t>
      </w:r>
      <w:r w:rsidR="00B63A02">
        <w:rPr>
          <w:rFonts w:eastAsiaTheme="minorEastAsia"/>
          <w:lang w:eastAsia="zh-CN"/>
        </w:rPr>
        <w:t>the SCG is always activated</w:t>
      </w:r>
      <w:r w:rsidR="00B63A02" w:rsidRPr="007A3A07">
        <w:rPr>
          <w:rFonts w:eastAsiaTheme="minorEastAsia"/>
          <w:lang w:eastAsia="zh-CN"/>
        </w:rPr>
        <w:t xml:space="preserve"> </w:t>
      </w:r>
      <w:r w:rsidR="00B63A02">
        <w:rPr>
          <w:rFonts w:eastAsiaTheme="minorEastAsia"/>
          <w:lang w:eastAsia="zh-CN"/>
        </w:rPr>
        <w:t>at SCG addition,</w:t>
      </w:r>
      <w:r w:rsidR="00FC1B6B">
        <w:rPr>
          <w:rFonts w:eastAsiaTheme="minorEastAsia"/>
          <w:lang w:eastAsia="zh-CN"/>
        </w:rPr>
        <w:t xml:space="preserve"> and </w:t>
      </w:r>
      <w:r>
        <w:rPr>
          <w:rFonts w:eastAsiaTheme="minorEastAsia"/>
          <w:lang w:eastAsia="zh-CN"/>
        </w:rPr>
        <w:t xml:space="preserve">the UE shall perform </w:t>
      </w:r>
      <w:r w:rsidR="00D93754">
        <w:rPr>
          <w:rFonts w:eastAsiaTheme="minorEastAsia"/>
          <w:lang w:eastAsia="zh-CN"/>
        </w:rPr>
        <w:t xml:space="preserve">random access </w:t>
      </w:r>
      <w:r>
        <w:rPr>
          <w:rFonts w:eastAsiaTheme="minorEastAsia"/>
          <w:lang w:eastAsia="zh-CN"/>
        </w:rPr>
        <w:t xml:space="preserve">towards </w:t>
      </w:r>
      <w:r w:rsidR="00D101E6">
        <w:rPr>
          <w:rFonts w:eastAsiaTheme="minorEastAsia"/>
          <w:lang w:eastAsia="zh-CN"/>
        </w:rPr>
        <w:t xml:space="preserve">the </w:t>
      </w:r>
      <w:r>
        <w:rPr>
          <w:rFonts w:eastAsiaTheme="minorEastAsia"/>
          <w:lang w:eastAsia="zh-CN"/>
        </w:rPr>
        <w:t xml:space="preserve">target </w:t>
      </w:r>
      <w:proofErr w:type="spellStart"/>
      <w:r>
        <w:rPr>
          <w:rFonts w:eastAsiaTheme="minorEastAsia"/>
          <w:lang w:eastAsia="zh-CN"/>
        </w:rPr>
        <w:t>PSCell</w:t>
      </w:r>
      <w:proofErr w:type="spellEnd"/>
      <w:r w:rsidRPr="004503C7">
        <w:rPr>
          <w:lang w:eastAsia="zh-CN"/>
        </w:rPr>
        <w:t xml:space="preserve"> </w:t>
      </w:r>
      <w:r w:rsidR="00B63A02" w:rsidRPr="00857FCF">
        <w:t xml:space="preserve">so that </w:t>
      </w:r>
      <w:proofErr w:type="spellStart"/>
      <w:r w:rsidR="00B63A02" w:rsidRPr="00857FCF">
        <w:t>synchronisation</w:t>
      </w:r>
      <w:proofErr w:type="spellEnd"/>
      <w:r w:rsidR="00B63A02" w:rsidRPr="00857FCF">
        <w:t xml:space="preserve"> of the S</w:t>
      </w:r>
      <w:r w:rsidR="00B63A02" w:rsidRPr="00857FCF">
        <w:rPr>
          <w:lang w:eastAsia="zh-CN"/>
        </w:rPr>
        <w:t>N</w:t>
      </w:r>
      <w:r w:rsidR="00B63A02" w:rsidRPr="00857FCF">
        <w:t xml:space="preserve"> radio resource configuration can be performed</w:t>
      </w:r>
      <w:r>
        <w:rPr>
          <w:rFonts w:eastAsiaTheme="minorEastAsia"/>
          <w:lang w:eastAsia="zh-CN"/>
        </w:rPr>
        <w:t>.</w:t>
      </w:r>
      <w:r>
        <w:rPr>
          <w:lang w:eastAsia="zh-CN"/>
        </w:rPr>
        <w:t xml:space="preserve"> </w:t>
      </w:r>
      <w:r>
        <w:rPr>
          <w:rFonts w:eastAsiaTheme="minorEastAsia"/>
          <w:lang w:eastAsia="zh-CN"/>
        </w:rPr>
        <w:t>However, in R</w:t>
      </w:r>
      <w:r w:rsidR="001025AF">
        <w:rPr>
          <w:rFonts w:eastAsiaTheme="minorEastAsia"/>
          <w:lang w:eastAsia="zh-CN"/>
        </w:rPr>
        <w:t>el-</w:t>
      </w:r>
      <w:r>
        <w:rPr>
          <w:rFonts w:eastAsiaTheme="minorEastAsia"/>
          <w:lang w:eastAsia="zh-CN"/>
        </w:rPr>
        <w:t>17</w:t>
      </w:r>
      <w:r w:rsidR="00E0301F">
        <w:rPr>
          <w:rFonts w:eastAsiaTheme="minorEastAsia"/>
          <w:lang w:eastAsia="zh-CN"/>
        </w:rPr>
        <w:t>,</w:t>
      </w:r>
      <w:r>
        <w:rPr>
          <w:rFonts w:eastAsiaTheme="minorEastAsia"/>
          <w:lang w:eastAsia="zh-CN"/>
        </w:rPr>
        <w:t xml:space="preserve"> SCG can be configured </w:t>
      </w:r>
      <w:r w:rsidR="00091056">
        <w:rPr>
          <w:rFonts w:eastAsiaTheme="minorEastAsia"/>
          <w:lang w:eastAsia="zh-CN"/>
        </w:rPr>
        <w:t xml:space="preserve">to deactivated </w:t>
      </w:r>
      <w:r w:rsidR="00EF5992">
        <w:rPr>
          <w:rFonts w:eastAsiaTheme="minorEastAsia"/>
          <w:lang w:eastAsia="zh-CN"/>
        </w:rPr>
        <w:t>at</w:t>
      </w:r>
      <w:r w:rsidR="00EB6568">
        <w:rPr>
          <w:rFonts w:eastAsiaTheme="minorEastAsia"/>
          <w:lang w:eastAsia="zh-CN"/>
        </w:rPr>
        <w:t xml:space="preserve"> SCG addition</w:t>
      </w:r>
      <w:r>
        <w:rPr>
          <w:rFonts w:eastAsiaTheme="minorEastAsia"/>
          <w:lang w:eastAsia="zh-CN"/>
        </w:rPr>
        <w:t xml:space="preserve">, </w:t>
      </w:r>
      <w:r w:rsidR="00AD083C">
        <w:rPr>
          <w:rFonts w:eastAsiaTheme="minorEastAsia"/>
          <w:lang w:eastAsia="zh-CN"/>
        </w:rPr>
        <w:t xml:space="preserve">which means </w:t>
      </w:r>
      <w:r w:rsidR="00140540" w:rsidRPr="004723D8">
        <w:rPr>
          <w:rFonts w:eastAsiaTheme="minorEastAsia"/>
          <w:lang w:eastAsia="zh-CN"/>
        </w:rPr>
        <w:t>SCG radio resources</w:t>
      </w:r>
      <w:r w:rsidR="00140540">
        <w:rPr>
          <w:rFonts w:eastAsiaTheme="minorEastAsia"/>
          <w:lang w:eastAsia="zh-CN"/>
        </w:rPr>
        <w:t xml:space="preserve"> </w:t>
      </w:r>
      <w:r w:rsidR="00B01D0E">
        <w:rPr>
          <w:rFonts w:eastAsiaTheme="minorEastAsia"/>
          <w:lang w:eastAsia="zh-CN"/>
        </w:rPr>
        <w:t xml:space="preserve">are not required at that time, </w:t>
      </w:r>
      <w:r>
        <w:rPr>
          <w:rFonts w:eastAsiaTheme="minorEastAsia"/>
          <w:lang w:eastAsia="zh-CN"/>
        </w:rPr>
        <w:t xml:space="preserve">then </w:t>
      </w:r>
      <w:r w:rsidR="009F251C">
        <w:rPr>
          <w:rFonts w:eastAsiaTheme="minorEastAsia"/>
          <w:lang w:eastAsia="zh-CN"/>
        </w:rPr>
        <w:t xml:space="preserve">the question is </w:t>
      </w:r>
      <w:r>
        <w:rPr>
          <w:rFonts w:eastAsiaTheme="minorEastAsia"/>
          <w:lang w:eastAsia="zh-CN"/>
        </w:rPr>
        <w:t xml:space="preserve">whether the UE shall perform RACH </w:t>
      </w:r>
      <w:r w:rsidR="00421DCD">
        <w:rPr>
          <w:rFonts w:eastAsiaTheme="minorEastAsia"/>
          <w:lang w:eastAsia="zh-CN"/>
        </w:rPr>
        <w:t>in this case</w:t>
      </w:r>
      <w:r>
        <w:rPr>
          <w:rFonts w:eastAsiaTheme="minorEastAsia"/>
          <w:lang w:eastAsia="zh-CN"/>
        </w:rPr>
        <w:t>.</w:t>
      </w:r>
      <w:r w:rsidR="002A2F33">
        <w:rPr>
          <w:rFonts w:eastAsiaTheme="minorEastAsia"/>
          <w:lang w:eastAsia="zh-CN"/>
        </w:rPr>
        <w:t xml:space="preserve"> </w:t>
      </w:r>
      <w:r w:rsidR="00F863D3">
        <w:rPr>
          <w:rFonts w:eastAsiaTheme="minorEastAsia"/>
          <w:lang w:eastAsia="zh-CN"/>
        </w:rPr>
        <w:t xml:space="preserve">Here are </w:t>
      </w:r>
      <w:r w:rsidR="00462AFD">
        <w:rPr>
          <w:rFonts w:eastAsiaTheme="minorEastAsia"/>
          <w:lang w:eastAsia="zh-CN"/>
        </w:rPr>
        <w:t xml:space="preserve">some </w:t>
      </w:r>
      <w:r w:rsidR="00F863D3">
        <w:rPr>
          <w:rFonts w:eastAsiaTheme="minorEastAsia"/>
          <w:lang w:eastAsia="zh-CN"/>
        </w:rPr>
        <w:t>options:</w:t>
      </w:r>
    </w:p>
    <w:p w14:paraId="16FA8624" w14:textId="494BB67C" w:rsidR="00F863D3" w:rsidRPr="00B73A6B" w:rsidRDefault="00F863D3" w:rsidP="00B73A6B">
      <w:pPr>
        <w:ind w:leftChars="100" w:left="200"/>
        <w:jc w:val="both"/>
        <w:rPr>
          <w:rFonts w:eastAsiaTheme="minorEastAsia"/>
          <w:lang w:eastAsia="zh-CN"/>
        </w:rPr>
      </w:pPr>
      <w:r w:rsidRPr="00A905CB">
        <w:rPr>
          <w:rFonts w:eastAsiaTheme="minorEastAsia"/>
          <w:b/>
          <w:lang w:eastAsia="zh-CN"/>
        </w:rPr>
        <w:t>Option 1:</w:t>
      </w:r>
      <w:r w:rsidR="003B5BE4" w:rsidRPr="00A905CB">
        <w:rPr>
          <w:rFonts w:eastAsiaTheme="minorEastAsia"/>
          <w:b/>
          <w:lang w:eastAsia="zh-CN"/>
        </w:rPr>
        <w:t xml:space="preserve"> </w:t>
      </w:r>
      <w:r w:rsidR="00296BCA" w:rsidRPr="00A9615D">
        <w:rPr>
          <w:rFonts w:eastAsiaTheme="minorEastAsia"/>
          <w:lang w:eastAsia="zh-CN"/>
        </w:rPr>
        <w:t xml:space="preserve">in case of </w:t>
      </w:r>
      <w:proofErr w:type="spellStart"/>
      <w:r w:rsidR="00296BCA" w:rsidRPr="00A9615D">
        <w:rPr>
          <w:rFonts w:eastAsiaTheme="minorEastAsia"/>
          <w:lang w:eastAsia="zh-CN"/>
        </w:rPr>
        <w:t>PSCell</w:t>
      </w:r>
      <w:proofErr w:type="spellEnd"/>
      <w:r w:rsidR="00296BCA" w:rsidRPr="00A9615D">
        <w:rPr>
          <w:rFonts w:eastAsiaTheme="minorEastAsia"/>
          <w:lang w:eastAsia="zh-CN"/>
        </w:rPr>
        <w:t xml:space="preserve"> addition with SCG deactivated</w:t>
      </w:r>
      <w:r w:rsidR="00296BCA">
        <w:rPr>
          <w:rFonts w:eastAsiaTheme="minorEastAsia"/>
          <w:lang w:eastAsia="zh-CN"/>
        </w:rPr>
        <w:t xml:space="preserve">, </w:t>
      </w:r>
      <w:r w:rsidR="00DB5AB0">
        <w:rPr>
          <w:rFonts w:eastAsiaTheme="minorEastAsia"/>
          <w:lang w:eastAsia="zh-CN"/>
        </w:rPr>
        <w:t xml:space="preserve">network shall configure </w:t>
      </w:r>
      <w:proofErr w:type="spellStart"/>
      <w:r w:rsidR="00DB194B" w:rsidRPr="00B73A6B">
        <w:rPr>
          <w:rFonts w:eastAsiaTheme="minorEastAsia"/>
          <w:i/>
          <w:lang w:eastAsia="zh-CN"/>
        </w:rPr>
        <w:t>reconfigurationWithSync</w:t>
      </w:r>
      <w:proofErr w:type="spellEnd"/>
      <w:r w:rsidR="00DB194B" w:rsidRPr="00545D51" w:rsidDel="00D73870">
        <w:rPr>
          <w:rFonts w:eastAsiaTheme="minorEastAsia"/>
          <w:lang w:eastAsia="zh-CN"/>
        </w:rPr>
        <w:t xml:space="preserve"> </w:t>
      </w:r>
      <w:r w:rsidR="00B56FA4">
        <w:rPr>
          <w:rFonts w:eastAsiaTheme="minorEastAsia"/>
          <w:lang w:eastAsia="zh-CN"/>
        </w:rPr>
        <w:t>and</w:t>
      </w:r>
      <w:r w:rsidR="00B74856">
        <w:rPr>
          <w:rFonts w:eastAsiaTheme="minorEastAsia"/>
          <w:lang w:eastAsia="zh-CN"/>
        </w:rPr>
        <w:t xml:space="preserve"> </w:t>
      </w:r>
      <w:r w:rsidR="00A378C1">
        <w:rPr>
          <w:rFonts w:eastAsiaTheme="minorEastAsia"/>
          <w:lang w:eastAsia="zh-CN"/>
        </w:rPr>
        <w:t xml:space="preserve">trigger </w:t>
      </w:r>
      <w:proofErr w:type="gramStart"/>
      <w:r w:rsidR="005B4918" w:rsidRPr="00B73A6B">
        <w:rPr>
          <w:rFonts w:eastAsiaTheme="minorEastAsia"/>
          <w:lang w:eastAsia="zh-CN"/>
        </w:rPr>
        <w:t>an</w:t>
      </w:r>
      <w:proofErr w:type="gramEnd"/>
      <w:r w:rsidR="005B4918" w:rsidRPr="00B73A6B">
        <w:rPr>
          <w:rFonts w:eastAsiaTheme="minorEastAsia"/>
          <w:lang w:eastAsia="zh-CN"/>
        </w:rPr>
        <w:t xml:space="preserve"> </w:t>
      </w:r>
      <w:r w:rsidR="00923F34" w:rsidRPr="00B73A6B">
        <w:rPr>
          <w:rFonts w:eastAsiaTheme="minorEastAsia"/>
          <w:lang w:eastAsia="zh-CN"/>
        </w:rPr>
        <w:t xml:space="preserve">random access </w:t>
      </w:r>
      <w:r w:rsidR="0085655B" w:rsidRPr="00A9615D">
        <w:rPr>
          <w:rFonts w:eastAsiaTheme="minorEastAsia"/>
          <w:lang w:eastAsia="zh-CN"/>
        </w:rPr>
        <w:t xml:space="preserve">towards the target </w:t>
      </w:r>
      <w:proofErr w:type="spellStart"/>
      <w:r w:rsidR="0085655B" w:rsidRPr="00A9615D">
        <w:rPr>
          <w:rFonts w:eastAsiaTheme="minorEastAsia"/>
          <w:lang w:eastAsia="zh-CN"/>
        </w:rPr>
        <w:t>PSCell</w:t>
      </w:r>
      <w:proofErr w:type="spellEnd"/>
      <w:r w:rsidR="00B76D11" w:rsidRPr="00B73A6B">
        <w:rPr>
          <w:rFonts w:eastAsiaTheme="minorEastAsia"/>
          <w:lang w:eastAsia="zh-CN"/>
        </w:rPr>
        <w:t>.</w:t>
      </w:r>
    </w:p>
    <w:p w14:paraId="46C5D95A" w14:textId="0FAD14D2" w:rsidR="00F863D3" w:rsidRDefault="00F863D3" w:rsidP="00B73A6B">
      <w:pPr>
        <w:ind w:leftChars="100" w:left="200"/>
        <w:jc w:val="both"/>
        <w:rPr>
          <w:rFonts w:eastAsiaTheme="minorEastAsia"/>
          <w:b/>
          <w:lang w:eastAsia="zh-CN"/>
        </w:rPr>
      </w:pPr>
      <w:r w:rsidRPr="00A905CB">
        <w:rPr>
          <w:rFonts w:eastAsiaTheme="minorEastAsia"/>
          <w:b/>
          <w:lang w:eastAsia="zh-CN"/>
        </w:rPr>
        <w:t>Option</w:t>
      </w:r>
      <w:r w:rsidR="00F212BA">
        <w:rPr>
          <w:rFonts w:eastAsiaTheme="minorEastAsia"/>
          <w:b/>
          <w:lang w:eastAsia="zh-CN"/>
        </w:rPr>
        <w:t xml:space="preserve"> </w:t>
      </w:r>
      <w:r w:rsidRPr="00A905CB">
        <w:rPr>
          <w:rFonts w:eastAsiaTheme="minorEastAsia"/>
          <w:b/>
          <w:lang w:eastAsia="zh-CN"/>
        </w:rPr>
        <w:t xml:space="preserve">2: </w:t>
      </w:r>
      <w:r w:rsidR="00414D7C" w:rsidRPr="00B73A6B">
        <w:rPr>
          <w:rFonts w:eastAsiaTheme="minorEastAsia"/>
          <w:lang w:eastAsia="zh-CN"/>
        </w:rPr>
        <w:t xml:space="preserve">in case of </w:t>
      </w:r>
      <w:proofErr w:type="spellStart"/>
      <w:r w:rsidR="00F845E3" w:rsidRPr="00B73A6B">
        <w:rPr>
          <w:rFonts w:eastAsiaTheme="minorEastAsia"/>
          <w:lang w:eastAsia="zh-CN"/>
        </w:rPr>
        <w:t>PSCell</w:t>
      </w:r>
      <w:proofErr w:type="spellEnd"/>
      <w:r w:rsidR="00F845E3" w:rsidRPr="00B73A6B">
        <w:rPr>
          <w:rFonts w:eastAsiaTheme="minorEastAsia"/>
          <w:lang w:eastAsia="zh-CN"/>
        </w:rPr>
        <w:t xml:space="preserve"> addition with SCG deactivated, </w:t>
      </w:r>
      <w:r w:rsidR="008F0C90">
        <w:rPr>
          <w:rFonts w:eastAsiaTheme="minorEastAsia"/>
          <w:lang w:eastAsia="zh-CN"/>
        </w:rPr>
        <w:t xml:space="preserve">network shall configure </w:t>
      </w:r>
      <w:proofErr w:type="spellStart"/>
      <w:r w:rsidR="008F0C90" w:rsidRPr="00A9615D">
        <w:rPr>
          <w:rFonts w:eastAsiaTheme="minorEastAsia"/>
          <w:i/>
          <w:lang w:eastAsia="zh-CN"/>
        </w:rPr>
        <w:t>reconfigurationWithSync</w:t>
      </w:r>
      <w:proofErr w:type="spellEnd"/>
      <w:r w:rsidR="008F0C90" w:rsidRPr="00A9615D" w:rsidDel="00D73870">
        <w:rPr>
          <w:rFonts w:eastAsiaTheme="minorEastAsia"/>
          <w:lang w:eastAsia="zh-CN"/>
        </w:rPr>
        <w:t xml:space="preserve"> </w:t>
      </w:r>
      <w:r w:rsidR="008F0C90">
        <w:rPr>
          <w:rFonts w:eastAsiaTheme="minorEastAsia"/>
          <w:lang w:eastAsia="zh-CN"/>
        </w:rPr>
        <w:t xml:space="preserve">while </w:t>
      </w:r>
      <w:r w:rsidR="00166FE9" w:rsidRPr="00B73A6B">
        <w:rPr>
          <w:rFonts w:eastAsiaTheme="minorEastAsia"/>
          <w:lang w:eastAsia="zh-CN"/>
        </w:rPr>
        <w:t xml:space="preserve">the </w:t>
      </w:r>
      <w:r w:rsidRPr="00B73A6B">
        <w:rPr>
          <w:rFonts w:eastAsiaTheme="minorEastAsia"/>
          <w:lang w:eastAsia="zh-CN"/>
        </w:rPr>
        <w:t xml:space="preserve">UE can delay </w:t>
      </w:r>
      <w:r w:rsidR="00682E3F" w:rsidRPr="00B73A6B">
        <w:rPr>
          <w:rFonts w:eastAsiaTheme="minorEastAsia"/>
          <w:lang w:eastAsia="zh-CN"/>
        </w:rPr>
        <w:t xml:space="preserve">the </w:t>
      </w:r>
      <w:r w:rsidR="00CB1C20" w:rsidRPr="00B73A6B">
        <w:rPr>
          <w:rFonts w:eastAsiaTheme="minorEastAsia"/>
          <w:lang w:eastAsia="zh-CN"/>
        </w:rPr>
        <w:t>initiat</w:t>
      </w:r>
      <w:r w:rsidR="00682E3F" w:rsidRPr="00B73A6B">
        <w:rPr>
          <w:rFonts w:eastAsiaTheme="minorEastAsia"/>
          <w:lang w:eastAsia="zh-CN"/>
        </w:rPr>
        <w:t>ion of</w:t>
      </w:r>
      <w:r w:rsidR="00CB1C20" w:rsidRPr="00B73A6B">
        <w:rPr>
          <w:rFonts w:eastAsiaTheme="minorEastAsia"/>
          <w:lang w:eastAsia="zh-CN"/>
        </w:rPr>
        <w:t xml:space="preserve"> r</w:t>
      </w:r>
      <w:r w:rsidR="004A75BF" w:rsidRPr="00B73A6B">
        <w:rPr>
          <w:rFonts w:eastAsiaTheme="minorEastAsia"/>
          <w:lang w:eastAsia="zh-CN"/>
        </w:rPr>
        <w:t>andom access</w:t>
      </w:r>
      <w:r w:rsidRPr="00B73A6B">
        <w:rPr>
          <w:rFonts w:eastAsiaTheme="minorEastAsia"/>
          <w:lang w:eastAsia="zh-CN"/>
        </w:rPr>
        <w:t xml:space="preserve"> </w:t>
      </w:r>
      <w:r w:rsidR="0096484E" w:rsidRPr="00B73A6B">
        <w:rPr>
          <w:rFonts w:eastAsiaTheme="minorEastAsia"/>
          <w:lang w:eastAsia="zh-CN"/>
        </w:rPr>
        <w:t xml:space="preserve">towards the target </w:t>
      </w:r>
      <w:proofErr w:type="spellStart"/>
      <w:r w:rsidR="0096484E" w:rsidRPr="00B73A6B">
        <w:rPr>
          <w:rFonts w:eastAsiaTheme="minorEastAsia"/>
          <w:lang w:eastAsia="zh-CN"/>
        </w:rPr>
        <w:t>PSCell</w:t>
      </w:r>
      <w:proofErr w:type="spellEnd"/>
      <w:r w:rsidR="0096484E" w:rsidRPr="00B73A6B">
        <w:rPr>
          <w:rFonts w:eastAsiaTheme="minorEastAsia"/>
          <w:lang w:eastAsia="zh-CN"/>
        </w:rPr>
        <w:t xml:space="preserve"> </w:t>
      </w:r>
      <w:r w:rsidRPr="00B73A6B">
        <w:rPr>
          <w:rFonts w:eastAsiaTheme="minorEastAsia"/>
          <w:lang w:eastAsia="zh-CN"/>
        </w:rPr>
        <w:t xml:space="preserve">until </w:t>
      </w:r>
      <w:r w:rsidR="00926FBE">
        <w:rPr>
          <w:rFonts w:eastAsiaTheme="minorEastAsia"/>
          <w:lang w:eastAsia="zh-CN"/>
        </w:rPr>
        <w:t>needed</w:t>
      </w:r>
      <w:r w:rsidRPr="00B73A6B">
        <w:rPr>
          <w:rFonts w:eastAsiaTheme="minorEastAsia"/>
          <w:lang w:eastAsia="zh-CN"/>
        </w:rPr>
        <w:t>.</w:t>
      </w:r>
    </w:p>
    <w:p w14:paraId="209EB7F8" w14:textId="0A5F9E6E" w:rsidR="008B167F" w:rsidRPr="00545D51" w:rsidRDefault="008B167F" w:rsidP="00B73A6B">
      <w:pPr>
        <w:ind w:leftChars="100" w:left="200"/>
        <w:jc w:val="both"/>
        <w:rPr>
          <w:rFonts w:eastAsiaTheme="minorEastAsia"/>
          <w:b/>
          <w:lang w:eastAsia="zh-CN"/>
        </w:rPr>
      </w:pPr>
      <w:r>
        <w:rPr>
          <w:rFonts w:eastAsiaTheme="minorEastAsia"/>
          <w:b/>
          <w:lang w:eastAsia="zh-CN"/>
        </w:rPr>
        <w:t>Option</w:t>
      </w:r>
      <w:r w:rsidR="00F212BA">
        <w:rPr>
          <w:rFonts w:eastAsiaTheme="minorEastAsia"/>
          <w:b/>
          <w:lang w:eastAsia="zh-CN"/>
        </w:rPr>
        <w:t xml:space="preserve"> </w:t>
      </w:r>
      <w:r>
        <w:rPr>
          <w:rFonts w:eastAsiaTheme="minorEastAsia"/>
          <w:b/>
          <w:lang w:eastAsia="zh-CN"/>
        </w:rPr>
        <w:t xml:space="preserve">3: </w:t>
      </w:r>
      <w:r w:rsidR="00A030D3" w:rsidRPr="00A9615D">
        <w:rPr>
          <w:rFonts w:eastAsiaTheme="minorEastAsia"/>
          <w:lang w:eastAsia="zh-CN"/>
        </w:rPr>
        <w:t xml:space="preserve">in case of </w:t>
      </w:r>
      <w:proofErr w:type="spellStart"/>
      <w:r w:rsidR="00A030D3" w:rsidRPr="00A9615D">
        <w:rPr>
          <w:rFonts w:eastAsiaTheme="minorEastAsia"/>
          <w:lang w:eastAsia="zh-CN"/>
        </w:rPr>
        <w:t>PSCell</w:t>
      </w:r>
      <w:proofErr w:type="spellEnd"/>
      <w:r w:rsidR="00A030D3" w:rsidRPr="00A9615D">
        <w:rPr>
          <w:rFonts w:eastAsiaTheme="minorEastAsia"/>
          <w:lang w:eastAsia="zh-CN"/>
        </w:rPr>
        <w:t xml:space="preserve"> addition with SCG deactivated</w:t>
      </w:r>
      <w:r w:rsidR="00A030D3">
        <w:rPr>
          <w:rFonts w:eastAsiaTheme="minorEastAsia"/>
          <w:lang w:eastAsia="zh-CN"/>
        </w:rPr>
        <w:t>,</w:t>
      </w:r>
      <w:r w:rsidR="004448D5">
        <w:rPr>
          <w:rFonts w:eastAsiaTheme="minorEastAsia"/>
          <w:lang w:eastAsia="zh-CN"/>
        </w:rPr>
        <w:t xml:space="preserve"> </w:t>
      </w:r>
      <w:r w:rsidR="003B3DD1">
        <w:rPr>
          <w:rFonts w:eastAsiaTheme="minorEastAsia"/>
          <w:lang w:eastAsia="zh-CN"/>
        </w:rPr>
        <w:t xml:space="preserve">if </w:t>
      </w:r>
      <w:r w:rsidR="005854FF">
        <w:rPr>
          <w:rFonts w:eastAsiaTheme="minorEastAsia"/>
          <w:lang w:eastAsia="zh-CN"/>
        </w:rPr>
        <w:t>network configure</w:t>
      </w:r>
      <w:r w:rsidR="00D52C60">
        <w:rPr>
          <w:rFonts w:eastAsiaTheme="minorEastAsia"/>
          <w:lang w:eastAsia="zh-CN"/>
        </w:rPr>
        <w:t>s</w:t>
      </w:r>
      <w:r w:rsidR="009D6BC6">
        <w:rPr>
          <w:rFonts w:eastAsiaTheme="minorEastAsia"/>
          <w:lang w:eastAsia="zh-CN"/>
        </w:rPr>
        <w:t xml:space="preserve"> </w:t>
      </w:r>
      <w:proofErr w:type="spellStart"/>
      <w:r w:rsidR="009D6BC6" w:rsidRPr="00A9615D">
        <w:rPr>
          <w:rFonts w:eastAsiaTheme="minorEastAsia"/>
          <w:i/>
          <w:lang w:eastAsia="zh-CN"/>
        </w:rPr>
        <w:t>reconfigurationWithSync</w:t>
      </w:r>
      <w:proofErr w:type="spellEnd"/>
      <w:r w:rsidR="009D6BC6" w:rsidRPr="00B73A6B">
        <w:rPr>
          <w:rFonts w:eastAsiaTheme="minorEastAsia"/>
          <w:lang w:eastAsia="zh-CN"/>
        </w:rPr>
        <w:t xml:space="preserve">, </w:t>
      </w:r>
      <w:r w:rsidR="00B57FF7">
        <w:rPr>
          <w:rFonts w:eastAsiaTheme="minorEastAsia"/>
          <w:lang w:eastAsia="zh-CN"/>
        </w:rPr>
        <w:t xml:space="preserve">then </w:t>
      </w:r>
      <w:r w:rsidR="00335080" w:rsidRPr="00A9615D">
        <w:rPr>
          <w:rFonts w:eastAsiaTheme="minorEastAsia"/>
          <w:lang w:eastAsia="zh-CN"/>
        </w:rPr>
        <w:t xml:space="preserve">the UE </w:t>
      </w:r>
      <w:r w:rsidR="00395FB6">
        <w:rPr>
          <w:rFonts w:eastAsiaTheme="minorEastAsia"/>
          <w:lang w:eastAsia="zh-CN"/>
        </w:rPr>
        <w:t xml:space="preserve">shall </w:t>
      </w:r>
      <w:r w:rsidR="009C418C" w:rsidRPr="00A9615D">
        <w:rPr>
          <w:rFonts w:eastAsiaTheme="minorEastAsia"/>
          <w:lang w:eastAsia="zh-CN"/>
        </w:rPr>
        <w:t>initiat</w:t>
      </w:r>
      <w:r w:rsidR="009C418C">
        <w:rPr>
          <w:rFonts w:eastAsiaTheme="minorEastAsia"/>
          <w:lang w:eastAsia="zh-CN"/>
        </w:rPr>
        <w:t>e</w:t>
      </w:r>
      <w:r w:rsidR="00335080" w:rsidRPr="00A9615D">
        <w:rPr>
          <w:rFonts w:eastAsiaTheme="minorEastAsia"/>
          <w:lang w:eastAsia="zh-CN"/>
        </w:rPr>
        <w:t xml:space="preserve"> random access towards the target </w:t>
      </w:r>
      <w:proofErr w:type="spellStart"/>
      <w:r w:rsidR="00335080" w:rsidRPr="00A9615D">
        <w:rPr>
          <w:rFonts w:eastAsiaTheme="minorEastAsia"/>
          <w:lang w:eastAsia="zh-CN"/>
        </w:rPr>
        <w:t>PSCell</w:t>
      </w:r>
      <w:proofErr w:type="spellEnd"/>
      <w:r w:rsidR="00353AE7">
        <w:rPr>
          <w:rFonts w:eastAsiaTheme="minorEastAsia"/>
          <w:lang w:eastAsia="zh-CN"/>
        </w:rPr>
        <w:t>, otherwise</w:t>
      </w:r>
      <w:r w:rsidR="000F55C0">
        <w:rPr>
          <w:rFonts w:eastAsiaTheme="minorEastAsia"/>
          <w:lang w:eastAsia="zh-CN"/>
        </w:rPr>
        <w:t xml:space="preserve">, </w:t>
      </w:r>
      <w:r w:rsidR="00B669A7">
        <w:rPr>
          <w:rFonts w:eastAsiaTheme="minorEastAsia"/>
          <w:lang w:eastAsia="zh-CN"/>
        </w:rPr>
        <w:t xml:space="preserve">the UE </w:t>
      </w:r>
      <w:r w:rsidR="009A38D6">
        <w:rPr>
          <w:rFonts w:eastAsiaTheme="minorEastAsia"/>
          <w:lang w:eastAsia="zh-CN"/>
        </w:rPr>
        <w:t xml:space="preserve">does not </w:t>
      </w:r>
      <w:proofErr w:type="gramStart"/>
      <w:r w:rsidR="00014F2F">
        <w:rPr>
          <w:rFonts w:eastAsiaTheme="minorEastAsia"/>
          <w:lang w:eastAsia="zh-CN"/>
        </w:rPr>
        <w:t>performing</w:t>
      </w:r>
      <w:proofErr w:type="gramEnd"/>
      <w:r w:rsidR="00014F2F">
        <w:rPr>
          <w:rFonts w:eastAsiaTheme="minorEastAsia"/>
          <w:lang w:eastAsia="zh-CN"/>
        </w:rPr>
        <w:t xml:space="preserve"> </w:t>
      </w:r>
      <w:r w:rsidR="003608E8" w:rsidRPr="003608E8">
        <w:rPr>
          <w:rFonts w:eastAsiaTheme="minorEastAsia"/>
          <w:lang w:eastAsia="zh-CN"/>
        </w:rPr>
        <w:t>synchronization</w:t>
      </w:r>
      <w:r w:rsidR="002E4824">
        <w:rPr>
          <w:rFonts w:eastAsiaTheme="minorEastAsia"/>
          <w:lang w:eastAsia="zh-CN"/>
        </w:rPr>
        <w:t xml:space="preserve"> to the SN</w:t>
      </w:r>
      <w:r w:rsidR="003608E8">
        <w:rPr>
          <w:rFonts w:eastAsiaTheme="minorEastAsia"/>
          <w:lang w:eastAsia="zh-CN"/>
        </w:rPr>
        <w:t>.</w:t>
      </w:r>
      <w:r w:rsidR="009D6BC6" w:rsidRPr="00B73A6B">
        <w:rPr>
          <w:rFonts w:eastAsiaTheme="minorEastAsia"/>
          <w:lang w:eastAsia="zh-CN"/>
        </w:rPr>
        <w:t xml:space="preserve"> </w:t>
      </w:r>
    </w:p>
    <w:p w14:paraId="167D4293" w14:textId="34FD3A53" w:rsidR="008A2980" w:rsidRDefault="001374D8" w:rsidP="00A905CB">
      <w:pPr>
        <w:pStyle w:val="a0"/>
        <w:rPr>
          <w:rFonts w:eastAsiaTheme="minorEastAsia"/>
          <w:lang w:eastAsia="zh-CN"/>
        </w:rPr>
      </w:pPr>
      <w:r>
        <w:rPr>
          <w:rFonts w:eastAsiaTheme="minorEastAsia"/>
          <w:lang w:eastAsia="zh-CN"/>
        </w:rPr>
        <w:t xml:space="preserve">For </w:t>
      </w:r>
      <w:r w:rsidR="00140BDC">
        <w:rPr>
          <w:rFonts w:eastAsiaTheme="minorEastAsia"/>
          <w:lang w:eastAsia="zh-CN"/>
        </w:rPr>
        <w:t>O</w:t>
      </w:r>
      <w:r>
        <w:rPr>
          <w:rFonts w:eastAsiaTheme="minorEastAsia"/>
          <w:lang w:eastAsia="zh-CN"/>
        </w:rPr>
        <w:t>ption 2,</w:t>
      </w:r>
      <w:r w:rsidR="007D0D1F">
        <w:rPr>
          <w:rFonts w:eastAsiaTheme="minorEastAsia"/>
          <w:lang w:eastAsia="zh-CN"/>
        </w:rPr>
        <w:t xml:space="preserve"> we </w:t>
      </w:r>
      <w:r w:rsidR="00A003FE">
        <w:rPr>
          <w:rFonts w:eastAsiaTheme="minorEastAsia"/>
          <w:lang w:eastAsia="zh-CN"/>
        </w:rPr>
        <w:t xml:space="preserve">are concerning whether it will introduce </w:t>
      </w:r>
      <w:r w:rsidR="007A38FC">
        <w:rPr>
          <w:rFonts w:eastAsiaTheme="minorEastAsia"/>
          <w:lang w:eastAsia="zh-CN"/>
        </w:rPr>
        <w:t>more specification changes</w:t>
      </w:r>
      <w:r w:rsidR="00916486">
        <w:rPr>
          <w:rFonts w:eastAsiaTheme="minorEastAsia"/>
          <w:lang w:eastAsia="zh-CN"/>
        </w:rPr>
        <w:t xml:space="preserve"> than</w:t>
      </w:r>
      <w:r w:rsidR="00994C15" w:rsidRPr="00994C15">
        <w:rPr>
          <w:rFonts w:eastAsiaTheme="minorEastAsia"/>
          <w:lang w:eastAsia="zh-CN"/>
        </w:rPr>
        <w:t xml:space="preserve"> </w:t>
      </w:r>
      <w:r w:rsidR="00994C15">
        <w:rPr>
          <w:rFonts w:eastAsiaTheme="minorEastAsia"/>
          <w:lang w:eastAsia="zh-CN"/>
        </w:rPr>
        <w:t xml:space="preserve">Option1 and option </w:t>
      </w:r>
      <w:r w:rsidR="00F31F42">
        <w:rPr>
          <w:rFonts w:eastAsiaTheme="minorEastAsia"/>
          <w:lang w:eastAsia="zh-CN"/>
        </w:rPr>
        <w:t>3</w:t>
      </w:r>
      <w:r w:rsidR="0063652F">
        <w:rPr>
          <w:rFonts w:eastAsiaTheme="minorEastAsia"/>
          <w:lang w:eastAsia="zh-CN"/>
        </w:rPr>
        <w:t>. S</w:t>
      </w:r>
      <w:r w:rsidR="007A38FC">
        <w:rPr>
          <w:rFonts w:eastAsiaTheme="minorEastAsia"/>
          <w:lang w:eastAsia="zh-CN"/>
        </w:rPr>
        <w:t xml:space="preserve">ince the </w:t>
      </w:r>
      <w:proofErr w:type="spellStart"/>
      <w:r w:rsidR="00D333AE" w:rsidRPr="00A9615D">
        <w:rPr>
          <w:rFonts w:eastAsiaTheme="minorEastAsia"/>
          <w:i/>
          <w:lang w:eastAsia="zh-CN"/>
        </w:rPr>
        <w:t>reconfigurationWithSync</w:t>
      </w:r>
      <w:proofErr w:type="spellEnd"/>
      <w:r w:rsidR="00D333AE" w:rsidRPr="00A9615D" w:rsidDel="00D73870">
        <w:rPr>
          <w:rFonts w:eastAsiaTheme="minorEastAsia"/>
          <w:lang w:eastAsia="zh-CN"/>
        </w:rPr>
        <w:t xml:space="preserve"> </w:t>
      </w:r>
      <w:r w:rsidR="00D333AE">
        <w:rPr>
          <w:rFonts w:eastAsiaTheme="minorEastAsia"/>
          <w:lang w:eastAsia="zh-CN"/>
        </w:rPr>
        <w:t xml:space="preserve">to trigger </w:t>
      </w:r>
      <w:proofErr w:type="gramStart"/>
      <w:r w:rsidR="00D333AE">
        <w:rPr>
          <w:rFonts w:eastAsiaTheme="minorEastAsia"/>
          <w:lang w:eastAsia="zh-CN"/>
        </w:rPr>
        <w:t>an</w:t>
      </w:r>
      <w:proofErr w:type="gramEnd"/>
      <w:r w:rsidR="00D333AE">
        <w:rPr>
          <w:rFonts w:eastAsiaTheme="minorEastAsia"/>
          <w:lang w:eastAsia="zh-CN"/>
        </w:rPr>
        <w:t xml:space="preserve"> random access towards </w:t>
      </w:r>
      <w:proofErr w:type="spellStart"/>
      <w:r w:rsidR="00D333AE">
        <w:rPr>
          <w:rFonts w:eastAsiaTheme="minorEastAsia"/>
          <w:lang w:eastAsia="zh-CN"/>
        </w:rPr>
        <w:t>SpCell</w:t>
      </w:r>
      <w:proofErr w:type="spellEnd"/>
      <w:r w:rsidR="00D333AE">
        <w:rPr>
          <w:rFonts w:eastAsiaTheme="minorEastAsia"/>
          <w:lang w:eastAsia="zh-CN"/>
        </w:rPr>
        <w:t xml:space="preserve"> has been captured in many places in the current specification</w:t>
      </w:r>
      <w:r w:rsidR="00C24CFC">
        <w:rPr>
          <w:rFonts w:eastAsiaTheme="minorEastAsia"/>
          <w:lang w:eastAsia="zh-CN"/>
        </w:rPr>
        <w:t xml:space="preserve">, </w:t>
      </w:r>
      <w:r w:rsidR="00937B10">
        <w:rPr>
          <w:rFonts w:eastAsiaTheme="minorEastAsia"/>
          <w:lang w:eastAsia="zh-CN"/>
        </w:rPr>
        <w:t xml:space="preserve">if option 2 is supported, </w:t>
      </w:r>
      <w:r w:rsidR="00585900">
        <w:rPr>
          <w:rFonts w:eastAsiaTheme="minorEastAsia"/>
          <w:lang w:eastAsia="zh-CN"/>
        </w:rPr>
        <w:t xml:space="preserve">then we need to discuss </w:t>
      </w:r>
      <w:r w:rsidR="00B87FBD">
        <w:rPr>
          <w:rFonts w:eastAsiaTheme="minorEastAsia"/>
          <w:lang w:eastAsia="zh-CN"/>
        </w:rPr>
        <w:t>how</w:t>
      </w:r>
      <w:r w:rsidR="00DB3E4D" w:rsidRPr="00DB3E4D">
        <w:rPr>
          <w:rFonts w:eastAsiaTheme="minorEastAsia"/>
          <w:i/>
          <w:lang w:eastAsia="zh-CN"/>
        </w:rPr>
        <w:t xml:space="preserve"> </w:t>
      </w:r>
      <w:proofErr w:type="spellStart"/>
      <w:r w:rsidR="00DB3E4D" w:rsidRPr="00A9615D">
        <w:rPr>
          <w:rFonts w:eastAsiaTheme="minorEastAsia"/>
          <w:i/>
          <w:lang w:eastAsia="zh-CN"/>
        </w:rPr>
        <w:t>reconfigurationWithSync</w:t>
      </w:r>
      <w:proofErr w:type="spellEnd"/>
      <w:r w:rsidR="00DB3E4D" w:rsidRPr="00A9615D" w:rsidDel="00D73870">
        <w:rPr>
          <w:rFonts w:eastAsiaTheme="minorEastAsia"/>
          <w:lang w:eastAsia="zh-CN"/>
        </w:rPr>
        <w:t xml:space="preserve"> </w:t>
      </w:r>
      <w:r w:rsidR="00DB3E4D">
        <w:rPr>
          <w:rFonts w:eastAsiaTheme="minorEastAsia"/>
          <w:lang w:eastAsia="zh-CN"/>
        </w:rPr>
        <w:t>trigger</w:t>
      </w:r>
      <w:r w:rsidR="00672472">
        <w:rPr>
          <w:rFonts w:eastAsiaTheme="minorEastAsia"/>
          <w:lang w:eastAsia="zh-CN"/>
        </w:rPr>
        <w:t>s</w:t>
      </w:r>
      <w:r w:rsidR="00DB3E4D">
        <w:rPr>
          <w:rFonts w:eastAsiaTheme="minorEastAsia"/>
          <w:lang w:eastAsia="zh-CN"/>
        </w:rPr>
        <w:t xml:space="preserve"> an random access</w:t>
      </w:r>
      <w:r w:rsidR="00B87FBD">
        <w:rPr>
          <w:rFonts w:eastAsiaTheme="minorEastAsia"/>
          <w:lang w:eastAsia="zh-CN"/>
        </w:rPr>
        <w:t xml:space="preserve"> case by case.</w:t>
      </w:r>
      <w:r w:rsidR="00981251">
        <w:rPr>
          <w:rFonts w:eastAsiaTheme="minorEastAsia"/>
          <w:lang w:eastAsia="zh-CN"/>
        </w:rPr>
        <w:t xml:space="preserve"> </w:t>
      </w:r>
      <w:r w:rsidR="001D1A43">
        <w:rPr>
          <w:rFonts w:eastAsiaTheme="minorEastAsia"/>
          <w:lang w:eastAsia="zh-CN"/>
        </w:rPr>
        <w:t xml:space="preserve">Option1 </w:t>
      </w:r>
      <w:r w:rsidR="00F00C3E">
        <w:rPr>
          <w:rFonts w:eastAsiaTheme="minorEastAsia"/>
          <w:lang w:eastAsia="zh-CN"/>
        </w:rPr>
        <w:t>is</w:t>
      </w:r>
      <w:r w:rsidR="00A521BE">
        <w:rPr>
          <w:rFonts w:eastAsiaTheme="minorEastAsia"/>
          <w:lang w:eastAsia="zh-CN"/>
        </w:rPr>
        <w:t xml:space="preserve"> simpler</w:t>
      </w:r>
      <w:r w:rsidR="0097271F">
        <w:rPr>
          <w:rFonts w:eastAsiaTheme="minorEastAsia"/>
          <w:lang w:eastAsia="zh-CN"/>
        </w:rPr>
        <w:t xml:space="preserve"> than Option 3</w:t>
      </w:r>
      <w:r w:rsidR="00A521BE">
        <w:rPr>
          <w:rFonts w:eastAsiaTheme="minorEastAsia"/>
          <w:lang w:eastAsia="zh-CN"/>
        </w:rPr>
        <w:t xml:space="preserve">, </w:t>
      </w:r>
      <w:r w:rsidR="001D1A43">
        <w:rPr>
          <w:rFonts w:eastAsiaTheme="minorEastAsia"/>
          <w:lang w:eastAsia="zh-CN"/>
        </w:rPr>
        <w:t xml:space="preserve">and has </w:t>
      </w:r>
      <w:r w:rsidR="00375633">
        <w:rPr>
          <w:rFonts w:eastAsiaTheme="minorEastAsia"/>
          <w:lang w:eastAsia="zh-CN"/>
        </w:rPr>
        <w:t>no</w:t>
      </w:r>
      <w:r w:rsidR="001D1A43">
        <w:rPr>
          <w:rFonts w:eastAsiaTheme="minorEastAsia"/>
          <w:lang w:eastAsia="zh-CN"/>
        </w:rPr>
        <w:t xml:space="preserve"> specification changes. Moreover, </w:t>
      </w:r>
      <w:r w:rsidR="001257CB">
        <w:rPr>
          <w:rFonts w:eastAsiaTheme="minorEastAsia"/>
          <w:lang w:eastAsia="zh-CN"/>
        </w:rPr>
        <w:t>considering</w:t>
      </w:r>
      <w:r w:rsidR="001D1A43">
        <w:rPr>
          <w:rFonts w:eastAsiaTheme="minorEastAsia"/>
          <w:lang w:eastAsia="zh-CN"/>
        </w:rPr>
        <w:t xml:space="preserve"> the RACH latency is the main contributor of the SCG activation delay, Option 1 may enable the UE to</w:t>
      </w:r>
      <w:r w:rsidR="001D1A43" w:rsidRPr="00EC6C01">
        <w:rPr>
          <w:rFonts w:eastAsiaTheme="minorEastAsia"/>
          <w:lang w:eastAsia="zh-CN"/>
        </w:rPr>
        <w:t xml:space="preserve"> </w:t>
      </w:r>
      <w:r w:rsidR="001D1A43">
        <w:rPr>
          <w:rFonts w:eastAsiaTheme="minorEastAsia"/>
          <w:lang w:eastAsia="zh-CN"/>
        </w:rPr>
        <w:t xml:space="preserve">skip RACH upon SCG activation if UL timing with </w:t>
      </w:r>
      <w:proofErr w:type="spellStart"/>
      <w:r w:rsidR="001D1A43">
        <w:rPr>
          <w:rFonts w:eastAsiaTheme="minorEastAsia"/>
          <w:lang w:eastAsia="zh-CN"/>
        </w:rPr>
        <w:t>PSCell</w:t>
      </w:r>
      <w:proofErr w:type="spellEnd"/>
      <w:r w:rsidR="001D1A43">
        <w:rPr>
          <w:rFonts w:eastAsiaTheme="minorEastAsia"/>
          <w:lang w:eastAsia="zh-CN"/>
        </w:rPr>
        <w:t xml:space="preserve"> is maintained. </w:t>
      </w:r>
      <w:r w:rsidR="00447C40">
        <w:rPr>
          <w:rFonts w:eastAsiaTheme="minorEastAsia"/>
          <w:lang w:eastAsia="zh-CN"/>
        </w:rPr>
        <w:t>Thus, we have the following:</w:t>
      </w:r>
    </w:p>
    <w:p w14:paraId="5861D4C5" w14:textId="71CB782E" w:rsidR="00EF1CF6" w:rsidRPr="00B73A6B" w:rsidRDefault="00FB5324"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I</w:t>
      </w:r>
      <w:r w:rsidR="00385CB5" w:rsidRPr="00B73A6B">
        <w:rPr>
          <w:rFonts w:ascii="Times New Roman" w:eastAsia="宋体" w:hAnsi="Times New Roman"/>
          <w:lang w:eastAsia="zh-CN"/>
        </w:rPr>
        <w:t xml:space="preserve">n case of </w:t>
      </w:r>
      <w:proofErr w:type="spellStart"/>
      <w:r w:rsidR="00385CB5" w:rsidRPr="00B73A6B">
        <w:rPr>
          <w:rFonts w:ascii="Times New Roman" w:eastAsia="宋体" w:hAnsi="Times New Roman"/>
          <w:lang w:eastAsia="zh-CN"/>
        </w:rPr>
        <w:t>PSCell</w:t>
      </w:r>
      <w:proofErr w:type="spellEnd"/>
      <w:r w:rsidR="00385CB5" w:rsidRPr="00B73A6B">
        <w:rPr>
          <w:rFonts w:ascii="Times New Roman" w:eastAsia="宋体" w:hAnsi="Times New Roman"/>
          <w:lang w:eastAsia="zh-CN"/>
        </w:rPr>
        <w:t xml:space="preserve"> addition with SCG deactivated, network shall configure </w:t>
      </w:r>
      <w:proofErr w:type="spellStart"/>
      <w:r w:rsidR="00385CB5" w:rsidRPr="00B73A6B">
        <w:rPr>
          <w:rFonts w:ascii="Times New Roman" w:eastAsia="宋体" w:hAnsi="Times New Roman"/>
          <w:i/>
          <w:lang w:eastAsia="zh-CN"/>
        </w:rPr>
        <w:t>reconfigurationWithSync</w:t>
      </w:r>
      <w:proofErr w:type="spellEnd"/>
      <w:r w:rsidR="00385CB5" w:rsidRPr="00B73A6B" w:rsidDel="00D73870">
        <w:rPr>
          <w:rFonts w:ascii="Times New Roman" w:eastAsia="宋体" w:hAnsi="Times New Roman"/>
          <w:lang w:eastAsia="zh-CN"/>
        </w:rPr>
        <w:t xml:space="preserve"> </w:t>
      </w:r>
      <w:r w:rsidR="0032646C" w:rsidRPr="00B73A6B">
        <w:rPr>
          <w:rFonts w:ascii="Times New Roman" w:eastAsia="宋体" w:hAnsi="Times New Roman"/>
          <w:lang w:eastAsia="zh-CN"/>
        </w:rPr>
        <w:t>and</w:t>
      </w:r>
      <w:r w:rsidR="00385CB5" w:rsidRPr="00B73A6B">
        <w:rPr>
          <w:rFonts w:ascii="Times New Roman" w:eastAsia="宋体" w:hAnsi="Times New Roman"/>
          <w:lang w:eastAsia="zh-CN"/>
        </w:rPr>
        <w:t xml:space="preserve"> trigger </w:t>
      </w:r>
      <w:proofErr w:type="gramStart"/>
      <w:r w:rsidR="00385CB5" w:rsidRPr="00B73A6B">
        <w:rPr>
          <w:rFonts w:ascii="Times New Roman" w:eastAsia="宋体" w:hAnsi="Times New Roman"/>
          <w:lang w:eastAsia="zh-CN"/>
        </w:rPr>
        <w:t>an</w:t>
      </w:r>
      <w:proofErr w:type="gramEnd"/>
      <w:r w:rsidR="00385CB5" w:rsidRPr="00B73A6B">
        <w:rPr>
          <w:rFonts w:ascii="Times New Roman" w:eastAsia="宋体" w:hAnsi="Times New Roman"/>
          <w:lang w:eastAsia="zh-CN"/>
        </w:rPr>
        <w:t xml:space="preserve"> random access towards the target </w:t>
      </w:r>
      <w:proofErr w:type="spellStart"/>
      <w:r w:rsidR="00385CB5" w:rsidRPr="00B73A6B">
        <w:rPr>
          <w:rFonts w:ascii="Times New Roman" w:eastAsia="宋体" w:hAnsi="Times New Roman"/>
          <w:lang w:eastAsia="zh-CN"/>
        </w:rPr>
        <w:t>PSCell</w:t>
      </w:r>
      <w:proofErr w:type="spellEnd"/>
      <w:r w:rsidR="00E11D93" w:rsidRPr="00B73A6B">
        <w:rPr>
          <w:rFonts w:ascii="Times New Roman" w:eastAsia="宋体" w:hAnsi="Times New Roman"/>
          <w:lang w:eastAsia="zh-CN"/>
        </w:rPr>
        <w:t>.</w:t>
      </w:r>
    </w:p>
    <w:p w14:paraId="5A50A1FF" w14:textId="15C1E767" w:rsidR="00F46AAC" w:rsidRDefault="00E1542B" w:rsidP="00B73A6B">
      <w:pPr>
        <w:pStyle w:val="3"/>
      </w:pPr>
      <w:r>
        <w:t xml:space="preserve">2.1.2 </w:t>
      </w:r>
      <w:proofErr w:type="spellStart"/>
      <w:r w:rsidR="004A38F5">
        <w:t>P</w:t>
      </w:r>
      <w:r w:rsidR="00A57D06">
        <w:t>SC</w:t>
      </w:r>
      <w:r w:rsidR="004A38F5">
        <w:t>ell</w:t>
      </w:r>
      <w:proofErr w:type="spellEnd"/>
      <w:r w:rsidR="00A57D06">
        <w:t xml:space="preserve"> </w:t>
      </w:r>
      <w:r w:rsidR="00B24484">
        <w:t>change</w:t>
      </w:r>
    </w:p>
    <w:p w14:paraId="45F627E5" w14:textId="5C8E2516" w:rsidR="00645514" w:rsidRDefault="00645514" w:rsidP="00645514">
      <w:pPr>
        <w:rPr>
          <w:lang w:eastAsia="zh-CN"/>
        </w:rPr>
      </w:pPr>
      <w:r>
        <w:rPr>
          <w:lang w:eastAsia="zh-CN"/>
        </w:rPr>
        <w:t>R</w:t>
      </w:r>
      <w:r w:rsidRPr="00A905CB">
        <w:rPr>
          <w:rFonts w:hint="eastAsia"/>
          <w:lang w:eastAsia="zh-CN"/>
        </w:rPr>
        <w:t>elated</w:t>
      </w:r>
      <w:r w:rsidRPr="00A905CB">
        <w:rPr>
          <w:lang w:eastAsia="zh-CN"/>
        </w:rPr>
        <w:t xml:space="preserve"> </w:t>
      </w:r>
      <w:r w:rsidRPr="00A905CB">
        <w:rPr>
          <w:rFonts w:hint="eastAsia"/>
          <w:lang w:eastAsia="zh-CN"/>
        </w:rPr>
        <w:t>agreements</w:t>
      </w:r>
      <w:r w:rsidRPr="00A905CB">
        <w:rPr>
          <w:lang w:eastAsia="zh-CN"/>
        </w:rPr>
        <w:t xml:space="preserve"> </w:t>
      </w:r>
      <w:r>
        <w:rPr>
          <w:lang w:eastAsia="zh-CN"/>
        </w:rPr>
        <w:t>in RAN2</w:t>
      </w:r>
      <w:r w:rsidRPr="00F11F12">
        <w:rPr>
          <w:rFonts w:hint="eastAsia"/>
          <w:lang w:eastAsia="zh-CN"/>
        </w:rPr>
        <w:t>#</w:t>
      </w:r>
      <w:r w:rsidRPr="00F11F12">
        <w:rPr>
          <w:lang w:eastAsia="zh-CN"/>
        </w:rPr>
        <w:t>112</w:t>
      </w:r>
      <w:r>
        <w:rPr>
          <w:lang w:eastAsia="zh-CN"/>
        </w:rPr>
        <w:t xml:space="preserve"> </w:t>
      </w:r>
      <w:r w:rsidRPr="00A905CB">
        <w:rPr>
          <w:rFonts w:hint="eastAsia"/>
          <w:lang w:eastAsia="zh-CN"/>
        </w:rPr>
        <w:t>are</w:t>
      </w:r>
      <w:r w:rsidRPr="00A905CB">
        <w:rPr>
          <w:lang w:eastAsia="zh-CN"/>
        </w:rPr>
        <w:t xml:space="preserve"> </w:t>
      </w:r>
      <w:r w:rsidRPr="00A905CB">
        <w:rPr>
          <w:rFonts w:hint="eastAsia"/>
          <w:lang w:eastAsia="zh-CN"/>
        </w:rPr>
        <w:t>as</w:t>
      </w:r>
      <w:r w:rsidRPr="00A905CB">
        <w:rPr>
          <w:lang w:eastAsia="zh-CN"/>
        </w:rPr>
        <w:t xml:space="preserve"> </w:t>
      </w:r>
      <w:r w:rsidRPr="00A905CB">
        <w:rPr>
          <w:rFonts w:hint="eastAsia"/>
          <w:lang w:eastAsia="zh-CN"/>
        </w:rPr>
        <w:t>following:</w:t>
      </w:r>
    </w:p>
    <w:tbl>
      <w:tblPr>
        <w:tblStyle w:val="a7"/>
        <w:tblW w:w="0" w:type="auto"/>
        <w:tblLook w:val="04A0" w:firstRow="1" w:lastRow="0" w:firstColumn="1" w:lastColumn="0" w:noHBand="0" w:noVBand="1"/>
      </w:tblPr>
      <w:tblGrid>
        <w:gridCol w:w="9060"/>
      </w:tblGrid>
      <w:tr w:rsidR="007C177B" w14:paraId="6E99E5B0" w14:textId="77777777" w:rsidTr="002D68EA">
        <w:trPr>
          <w:trHeight w:val="2846"/>
        </w:trPr>
        <w:tc>
          <w:tcPr>
            <w:tcW w:w="9060" w:type="dxa"/>
          </w:tcPr>
          <w:p w14:paraId="760D04BE" w14:textId="77777777" w:rsidR="007C177B" w:rsidRDefault="007C177B" w:rsidP="00B93F0E">
            <w:pPr>
              <w:pStyle w:val="Agreement"/>
              <w:tabs>
                <w:tab w:val="clear" w:pos="2250"/>
                <w:tab w:val="num" w:pos="1619"/>
              </w:tabs>
              <w:spacing w:after="0"/>
              <w:ind w:leftChars="6" w:left="372"/>
            </w:pPr>
            <w:r w:rsidRPr="0043328B">
              <w:lastRenderedPageBreak/>
              <w:t xml:space="preserve">While the SCG is deactivated, </w:t>
            </w:r>
            <w:proofErr w:type="spellStart"/>
            <w:r w:rsidRPr="0043328B">
              <w:t>PSCell</w:t>
            </w:r>
            <w:proofErr w:type="spellEnd"/>
            <w:r w:rsidRPr="0043328B">
              <w:t xml:space="preserve"> mobility is supported. </w:t>
            </w:r>
          </w:p>
          <w:p w14:paraId="6C7BF0BF" w14:textId="77777777" w:rsidR="007C177B" w:rsidRPr="0076548B" w:rsidRDefault="007C177B" w:rsidP="00B93F0E">
            <w:pPr>
              <w:pStyle w:val="Agreement"/>
              <w:tabs>
                <w:tab w:val="clear" w:pos="2250"/>
                <w:tab w:val="num" w:pos="1619"/>
              </w:tabs>
              <w:spacing w:after="0"/>
              <w:ind w:leftChars="6" w:left="372"/>
            </w:pPr>
            <w:r w:rsidRPr="0076548B">
              <w:t xml:space="preserve">When the SCG is in deactivated state, the UE can receive an SCG </w:t>
            </w:r>
            <w:proofErr w:type="spellStart"/>
            <w:r w:rsidRPr="0076548B">
              <w:t>RRCReconfiguration</w:t>
            </w:r>
            <w:proofErr w:type="spellEnd"/>
            <w:r w:rsidRPr="0076548B">
              <w:t xml:space="preserve"> message embedded in an MCG RRC(Connection)Reconfiguration message on SRB1, like when the SCG is activated, and then the UE</w:t>
            </w:r>
          </w:p>
          <w:p w14:paraId="69CFB5D0" w14:textId="77777777" w:rsidR="007C177B" w:rsidRPr="000B5A58" w:rsidRDefault="007C177B" w:rsidP="00B93F0E">
            <w:pPr>
              <w:pStyle w:val="Agreement"/>
              <w:numPr>
                <w:ilvl w:val="0"/>
                <w:numId w:val="0"/>
              </w:numPr>
              <w:spacing w:after="0"/>
              <w:ind w:left="372"/>
            </w:pPr>
            <w:r w:rsidRPr="000B5A58">
              <w:t xml:space="preserve">- processes the SCG </w:t>
            </w:r>
            <w:proofErr w:type="spellStart"/>
            <w:r w:rsidRPr="000B5A58">
              <w:t>RRCReconfiguration</w:t>
            </w:r>
            <w:proofErr w:type="spellEnd"/>
            <w:r w:rsidRPr="000B5A58">
              <w:t xml:space="preserve"> message according to Rel-15/16 procedures (</w:t>
            </w:r>
            <w:r w:rsidRPr="000B5A58">
              <w:rPr>
                <w:highlight w:val="yellow"/>
              </w:rPr>
              <w:t>FFS if any restriction/difference</w:t>
            </w:r>
            <w:r w:rsidRPr="000B5A58">
              <w:t>)</w:t>
            </w:r>
          </w:p>
          <w:p w14:paraId="607ED217" w14:textId="77777777" w:rsidR="007C177B" w:rsidRPr="00BB2DA9" w:rsidRDefault="007C177B" w:rsidP="00B93F0E">
            <w:pPr>
              <w:pStyle w:val="Agreement"/>
              <w:numPr>
                <w:ilvl w:val="0"/>
                <w:numId w:val="0"/>
              </w:numPr>
              <w:spacing w:after="0"/>
              <w:ind w:left="372"/>
            </w:pPr>
            <w:r w:rsidRPr="000B5A58">
              <w:t xml:space="preserve">- sends an SCG </w:t>
            </w:r>
            <w:proofErr w:type="spellStart"/>
            <w:r w:rsidRPr="000B5A58">
              <w:t>RRCReconfigurationComplete</w:t>
            </w:r>
            <w:proofErr w:type="spellEnd"/>
            <w:r w:rsidRPr="000B5A58">
              <w:t xml:space="preserve"> message in the MCG RRC(Connection)</w:t>
            </w:r>
            <w:proofErr w:type="spellStart"/>
            <w:r w:rsidRPr="000B5A58">
              <w:t>ReconfigurationComplete</w:t>
            </w:r>
            <w:proofErr w:type="spellEnd"/>
            <w:r w:rsidRPr="000B5A58">
              <w:t xml:space="preserve"> messa</w:t>
            </w:r>
            <w:r w:rsidRPr="00BB2DA9">
              <w:t>ge according to Rel-15/16 procedures</w:t>
            </w:r>
          </w:p>
          <w:p w14:paraId="7C4E9AE9" w14:textId="6B949393" w:rsidR="00693DF1" w:rsidRPr="00482A1C" w:rsidRDefault="007C177B" w:rsidP="00BB2DA9">
            <w:pPr>
              <w:pStyle w:val="Agreement"/>
              <w:tabs>
                <w:tab w:val="clear" w:pos="2250"/>
                <w:tab w:val="num" w:pos="1619"/>
              </w:tabs>
              <w:spacing w:after="0"/>
              <w:ind w:leftChars="6" w:left="372"/>
            </w:pPr>
            <w:r w:rsidRPr="00C938BD">
              <w:t>The</w:t>
            </w:r>
            <w:r w:rsidRPr="000B5A58">
              <w:t xml:space="preserve"> SCG </w:t>
            </w:r>
            <w:proofErr w:type="spellStart"/>
            <w:r w:rsidRPr="000B5A58">
              <w:t>RRCReconfiguration</w:t>
            </w:r>
            <w:proofErr w:type="spellEnd"/>
            <w:r w:rsidRPr="000B5A58">
              <w:t xml:space="preserve"> can change the </w:t>
            </w:r>
            <w:proofErr w:type="spellStart"/>
            <w:r w:rsidRPr="000B5A58">
              <w:t>PSCell</w:t>
            </w:r>
            <w:proofErr w:type="spellEnd"/>
            <w:r w:rsidRPr="000B5A58">
              <w:t xml:space="preserve">.  </w:t>
            </w:r>
            <w:r w:rsidRPr="000B5A58">
              <w:rPr>
                <w:highlight w:val="yellow"/>
              </w:rPr>
              <w:t xml:space="preserve">FFS if the UE does RACH towards the target </w:t>
            </w:r>
            <w:proofErr w:type="spellStart"/>
            <w:r w:rsidRPr="000B5A58">
              <w:rPr>
                <w:highlight w:val="yellow"/>
              </w:rPr>
              <w:t>PSCell</w:t>
            </w:r>
            <w:proofErr w:type="spellEnd"/>
            <w:r w:rsidRPr="000B5A58">
              <w:rPr>
                <w:highlight w:val="yellow"/>
              </w:rPr>
              <w:t>, in that case.</w:t>
            </w:r>
          </w:p>
        </w:tc>
      </w:tr>
    </w:tbl>
    <w:p w14:paraId="53CEDC01" w14:textId="2343DC92" w:rsidR="00785BFC" w:rsidRDefault="00785BFC" w:rsidP="00B73A6B">
      <w:pPr>
        <w:pStyle w:val="a0"/>
        <w:spacing w:before="120"/>
        <w:rPr>
          <w:rFonts w:eastAsiaTheme="minorEastAsia"/>
          <w:lang w:val="en-GB" w:eastAsia="zh-CN"/>
        </w:rPr>
      </w:pPr>
      <w:r>
        <w:rPr>
          <w:rFonts w:eastAsiaTheme="minorEastAsia"/>
          <w:lang w:val="en-GB" w:eastAsia="zh-CN"/>
        </w:rPr>
        <w:t xml:space="preserve">Conditional </w:t>
      </w:r>
      <w:proofErr w:type="spellStart"/>
      <w:r>
        <w:rPr>
          <w:rFonts w:eastAsiaTheme="minorEastAsia"/>
          <w:lang w:val="en-GB" w:eastAsia="zh-CN"/>
        </w:rPr>
        <w:t>PSCell</w:t>
      </w:r>
      <w:proofErr w:type="spellEnd"/>
      <w:r>
        <w:rPr>
          <w:rFonts w:eastAsiaTheme="minorEastAsia"/>
          <w:lang w:val="en-GB" w:eastAsia="zh-CN"/>
        </w:rPr>
        <w:t xml:space="preserve"> change</w:t>
      </w:r>
      <w:r w:rsidR="0074367C">
        <w:rPr>
          <w:rFonts w:eastAsiaTheme="minorEastAsia"/>
          <w:lang w:val="en-GB" w:eastAsia="zh-CN"/>
        </w:rPr>
        <w:t xml:space="preserve"> (CPC)</w:t>
      </w:r>
      <w:r>
        <w:rPr>
          <w:rFonts w:eastAsiaTheme="minorEastAsia"/>
          <w:lang w:val="en-GB" w:eastAsia="zh-CN"/>
        </w:rPr>
        <w:t xml:space="preserve"> has been specified in Rel-16. When SCG is deactivated, whether the UE should perform CPC should be discussed. According to the following text in TS 37.340.</w:t>
      </w:r>
    </w:p>
    <w:p w14:paraId="41DB02AF" w14:textId="77777777" w:rsidR="00785BFC" w:rsidRDefault="00785BFC" w:rsidP="00A905CB">
      <w:pPr>
        <w:pStyle w:val="a0"/>
        <w:spacing w:after="180"/>
        <w:ind w:leftChars="100" w:left="200"/>
        <w:rPr>
          <w:rFonts w:eastAsiaTheme="minorEastAsia"/>
          <w:lang w:val="en-GB" w:eastAsia="zh-CN"/>
        </w:rPr>
      </w:pPr>
      <w:r>
        <w:rPr>
          <w:rFonts w:eastAsiaTheme="minorEastAsia"/>
          <w:lang w:val="en-GB" w:eastAsia="zh-CN"/>
        </w:rPr>
        <w:t>“</w:t>
      </w:r>
      <w:r w:rsidRPr="00B73A6B">
        <w:rPr>
          <w:i/>
        </w:rPr>
        <w:t>If at least one C</w:t>
      </w:r>
      <w:r w:rsidRPr="00B73A6B">
        <w:rPr>
          <w:i/>
          <w:lang w:eastAsia="zh-CN"/>
        </w:rPr>
        <w:t>PC</w:t>
      </w:r>
      <w:r w:rsidRPr="00B73A6B">
        <w:rPr>
          <w:i/>
        </w:rPr>
        <w:t xml:space="preserve"> candidate </w:t>
      </w:r>
      <w:proofErr w:type="spellStart"/>
      <w:r w:rsidRPr="00B73A6B">
        <w:rPr>
          <w:i/>
          <w:lang w:eastAsia="zh-CN"/>
        </w:rPr>
        <w:t>PSC</w:t>
      </w:r>
      <w:r w:rsidRPr="00B73A6B">
        <w:rPr>
          <w:i/>
        </w:rPr>
        <w:t>ell</w:t>
      </w:r>
      <w:proofErr w:type="spellEnd"/>
      <w:r w:rsidRPr="00B73A6B">
        <w:rPr>
          <w:i/>
        </w:rPr>
        <w:t xml:space="preserve"> satisfies the corresponding C</w:t>
      </w:r>
      <w:r w:rsidRPr="00B73A6B">
        <w:rPr>
          <w:i/>
          <w:lang w:eastAsia="zh-CN"/>
        </w:rPr>
        <w:t>PC</w:t>
      </w:r>
      <w:r w:rsidRPr="00B73A6B">
        <w:rPr>
          <w:i/>
        </w:rPr>
        <w:t xml:space="preserve"> execution condition, the UE detaches from the source </w:t>
      </w:r>
      <w:proofErr w:type="spellStart"/>
      <w:r w:rsidRPr="00B73A6B">
        <w:rPr>
          <w:i/>
          <w:lang w:eastAsia="zh-CN"/>
        </w:rPr>
        <w:t>PSCell</w:t>
      </w:r>
      <w:proofErr w:type="spellEnd"/>
      <w:r w:rsidRPr="00B73A6B">
        <w:rPr>
          <w:i/>
        </w:rPr>
        <w:t xml:space="preserve">, applies the stored corresponding configuration for that selected candidate </w:t>
      </w:r>
      <w:proofErr w:type="spellStart"/>
      <w:r w:rsidRPr="00B73A6B">
        <w:rPr>
          <w:i/>
          <w:lang w:eastAsia="zh-CN"/>
        </w:rPr>
        <w:t>PSC</w:t>
      </w:r>
      <w:r w:rsidRPr="00B73A6B">
        <w:rPr>
          <w:i/>
        </w:rPr>
        <w:t>ell</w:t>
      </w:r>
      <w:proofErr w:type="spellEnd"/>
      <w:r w:rsidRPr="00B73A6B">
        <w:rPr>
          <w:i/>
        </w:rPr>
        <w:t xml:space="preserve"> and </w:t>
      </w:r>
      <w:proofErr w:type="spellStart"/>
      <w:r w:rsidRPr="00B73A6B">
        <w:rPr>
          <w:i/>
          <w:highlight w:val="yellow"/>
        </w:rPr>
        <w:t>synchronises</w:t>
      </w:r>
      <w:proofErr w:type="spellEnd"/>
      <w:r w:rsidRPr="00B73A6B">
        <w:rPr>
          <w:i/>
          <w:highlight w:val="yellow"/>
        </w:rPr>
        <w:t xml:space="preserve"> to that candidate </w:t>
      </w:r>
      <w:proofErr w:type="spellStart"/>
      <w:r w:rsidRPr="00B73A6B">
        <w:rPr>
          <w:i/>
          <w:highlight w:val="yellow"/>
          <w:lang w:eastAsia="zh-CN"/>
        </w:rPr>
        <w:t>PSC</w:t>
      </w:r>
      <w:r w:rsidRPr="00B73A6B">
        <w:rPr>
          <w:i/>
          <w:highlight w:val="yellow"/>
        </w:rPr>
        <w:t>ell</w:t>
      </w:r>
      <w:proofErr w:type="spellEnd"/>
      <w:r w:rsidRPr="00B73A6B">
        <w:rPr>
          <w:i/>
          <w:highlight w:val="yellow"/>
        </w:rPr>
        <w:t xml:space="preserve">. The UE completes the </w:t>
      </w:r>
      <w:r w:rsidRPr="00B73A6B">
        <w:rPr>
          <w:i/>
          <w:highlight w:val="yellow"/>
          <w:lang w:eastAsia="zh-CN"/>
        </w:rPr>
        <w:t xml:space="preserve">CPC execution </w:t>
      </w:r>
      <w:r w:rsidRPr="00B73A6B">
        <w:rPr>
          <w:i/>
          <w:highlight w:val="yellow"/>
        </w:rPr>
        <w:t xml:space="preserve">procedure by sending </w:t>
      </w:r>
      <w:r w:rsidRPr="00B73A6B">
        <w:rPr>
          <w:i/>
          <w:highlight w:val="yellow"/>
          <w:lang w:eastAsia="zh-CN"/>
        </w:rPr>
        <w:t xml:space="preserve">an </w:t>
      </w:r>
      <w:proofErr w:type="spellStart"/>
      <w:r w:rsidRPr="00BB2DA9">
        <w:rPr>
          <w:i/>
          <w:highlight w:val="yellow"/>
        </w:rPr>
        <w:t>RRC</w:t>
      </w:r>
      <w:r w:rsidRPr="00BB2DA9">
        <w:rPr>
          <w:i/>
          <w:highlight w:val="yellow"/>
          <w:lang w:eastAsia="zh-CN"/>
        </w:rPr>
        <w:t>R</w:t>
      </w:r>
      <w:r w:rsidRPr="00192B4F">
        <w:rPr>
          <w:i/>
          <w:highlight w:val="yellow"/>
        </w:rPr>
        <w:t>econfiguration</w:t>
      </w:r>
      <w:r w:rsidRPr="00192B4F">
        <w:rPr>
          <w:i/>
          <w:highlight w:val="yellow"/>
          <w:lang w:eastAsia="zh-CN"/>
        </w:rPr>
        <w:t>C</w:t>
      </w:r>
      <w:r w:rsidRPr="006B6648">
        <w:rPr>
          <w:i/>
          <w:highlight w:val="yellow"/>
        </w:rPr>
        <w:t>omplete</w:t>
      </w:r>
      <w:proofErr w:type="spellEnd"/>
      <w:r w:rsidRPr="00B73A6B">
        <w:rPr>
          <w:i/>
          <w:highlight w:val="yellow"/>
          <w:lang w:eastAsia="zh-CN"/>
        </w:rPr>
        <w:t xml:space="preserve"> </w:t>
      </w:r>
      <w:r w:rsidRPr="00B73A6B">
        <w:rPr>
          <w:i/>
          <w:highlight w:val="yellow"/>
        </w:rPr>
        <w:t xml:space="preserve">message to the </w:t>
      </w:r>
      <w:r w:rsidRPr="00B73A6B">
        <w:rPr>
          <w:i/>
          <w:highlight w:val="yellow"/>
          <w:lang w:eastAsia="zh-CN"/>
        </w:rPr>
        <w:t xml:space="preserve">new </w:t>
      </w:r>
      <w:proofErr w:type="spellStart"/>
      <w:r w:rsidRPr="00B73A6B">
        <w:rPr>
          <w:i/>
          <w:highlight w:val="yellow"/>
          <w:lang w:eastAsia="zh-CN"/>
        </w:rPr>
        <w:t>PSCell</w:t>
      </w:r>
      <w:proofErr w:type="spellEnd"/>
      <w:r w:rsidRPr="00B73A6B">
        <w:rPr>
          <w:i/>
          <w:highlight w:val="yellow"/>
          <w:lang w:eastAsia="zh-CN"/>
        </w:rPr>
        <w:t>.</w:t>
      </w:r>
      <w:r>
        <w:rPr>
          <w:rFonts w:eastAsiaTheme="minorEastAsia"/>
          <w:lang w:val="en-GB" w:eastAsia="zh-CN"/>
        </w:rPr>
        <w:t>”</w:t>
      </w:r>
    </w:p>
    <w:p w14:paraId="605CEC9F" w14:textId="72BC828B" w:rsidR="00334FBA" w:rsidRDefault="00BC7FAC" w:rsidP="00A905CB">
      <w:pPr>
        <w:pStyle w:val="a0"/>
        <w:spacing w:after="180"/>
        <w:rPr>
          <w:rFonts w:ascii="微软雅黑" w:eastAsia="微软雅黑" w:hAnsi="微软雅黑" w:cs="微软雅黑"/>
          <w:lang w:eastAsia="zh-CN"/>
        </w:rPr>
      </w:pPr>
      <w:r>
        <w:rPr>
          <w:rFonts w:eastAsiaTheme="minorEastAsia"/>
          <w:lang w:val="en-GB" w:eastAsia="zh-CN"/>
        </w:rPr>
        <w:t>On the one hand, w</w:t>
      </w:r>
      <w:r w:rsidR="00785BFC">
        <w:rPr>
          <w:rFonts w:eastAsiaTheme="minorEastAsia"/>
          <w:lang w:val="en-GB" w:eastAsia="zh-CN"/>
        </w:rPr>
        <w:t xml:space="preserve">hen SCG is deactivated, </w:t>
      </w:r>
      <w:proofErr w:type="spellStart"/>
      <w:r w:rsidR="00BB2DA9">
        <w:rPr>
          <w:rFonts w:eastAsiaTheme="minorEastAsia"/>
          <w:lang w:val="en-GB" w:eastAsia="zh-CN"/>
        </w:rPr>
        <w:t>PSCell</w:t>
      </w:r>
      <w:proofErr w:type="spellEnd"/>
      <w:r w:rsidR="00BB2DA9">
        <w:rPr>
          <w:rFonts w:eastAsiaTheme="minorEastAsia"/>
          <w:lang w:val="en-GB" w:eastAsia="zh-CN"/>
        </w:rPr>
        <w:t xml:space="preserve"> change</w:t>
      </w:r>
      <w:r w:rsidR="00D54019">
        <w:rPr>
          <w:rFonts w:eastAsiaTheme="minorEastAsia"/>
          <w:lang w:val="en-GB" w:eastAsia="zh-CN"/>
        </w:rPr>
        <w:t xml:space="preserve"> may happen</w:t>
      </w:r>
      <w:r w:rsidR="00E72ED8">
        <w:rPr>
          <w:rFonts w:eastAsiaTheme="minorEastAsia"/>
          <w:lang w:val="en-GB" w:eastAsia="zh-CN"/>
        </w:rPr>
        <w:t xml:space="preserve"> </w:t>
      </w:r>
      <w:r w:rsidR="00814756">
        <w:rPr>
          <w:rFonts w:eastAsiaTheme="minorEastAsia"/>
          <w:lang w:val="en-GB" w:eastAsia="zh-CN"/>
        </w:rPr>
        <w:t>if</w:t>
      </w:r>
      <w:r w:rsidR="00785BFC">
        <w:rPr>
          <w:rFonts w:eastAsiaTheme="minorEastAsia"/>
          <w:lang w:val="en-GB" w:eastAsia="zh-CN"/>
        </w:rPr>
        <w:t xml:space="preserve"> </w:t>
      </w:r>
      <w:r w:rsidR="00B166F5">
        <w:rPr>
          <w:rFonts w:eastAsiaTheme="minorEastAsia"/>
          <w:lang w:val="en-GB" w:eastAsia="zh-CN"/>
        </w:rPr>
        <w:t xml:space="preserve">the </w:t>
      </w:r>
      <w:r w:rsidR="00192B4F">
        <w:rPr>
          <w:rFonts w:eastAsiaTheme="minorEastAsia"/>
          <w:lang w:val="en-GB" w:eastAsia="zh-CN"/>
        </w:rPr>
        <w:t xml:space="preserve">execution </w:t>
      </w:r>
      <w:r w:rsidR="00785BFC">
        <w:rPr>
          <w:rFonts w:eastAsiaTheme="minorEastAsia"/>
          <w:lang w:val="en-GB" w:eastAsia="zh-CN"/>
        </w:rPr>
        <w:t>condition</w:t>
      </w:r>
      <w:r w:rsidR="00721398">
        <w:rPr>
          <w:rFonts w:eastAsiaTheme="minorEastAsia"/>
          <w:lang w:val="en-GB" w:eastAsia="zh-CN"/>
        </w:rPr>
        <w:t xml:space="preserve"> of CPC</w:t>
      </w:r>
      <w:r w:rsidR="00785BFC">
        <w:rPr>
          <w:rFonts w:eastAsiaTheme="minorEastAsia"/>
          <w:lang w:val="en-GB" w:eastAsia="zh-CN"/>
        </w:rPr>
        <w:t xml:space="preserve"> </w:t>
      </w:r>
      <w:r w:rsidR="006B570D">
        <w:rPr>
          <w:rFonts w:eastAsiaTheme="minorEastAsia"/>
          <w:lang w:val="en-GB" w:eastAsia="zh-CN"/>
        </w:rPr>
        <w:t>is</w:t>
      </w:r>
      <w:r w:rsidR="00785BFC">
        <w:rPr>
          <w:rFonts w:eastAsiaTheme="minorEastAsia"/>
          <w:lang w:val="en-GB" w:eastAsia="zh-CN"/>
        </w:rPr>
        <w:t xml:space="preserve"> </w:t>
      </w:r>
      <w:r w:rsidR="00785BFC">
        <w:t>satisfied</w:t>
      </w:r>
      <w:r w:rsidR="00BB0D46">
        <w:t xml:space="preserve">, and the corresponding RRC Reconfiguration of the target </w:t>
      </w:r>
      <w:proofErr w:type="spellStart"/>
      <w:r w:rsidR="00BB0D46">
        <w:t>PSCell</w:t>
      </w:r>
      <w:proofErr w:type="spellEnd"/>
      <w:r w:rsidR="00BB0D46">
        <w:t xml:space="preserve"> will be applied</w:t>
      </w:r>
      <w:r w:rsidR="00F556C7">
        <w:rPr>
          <w:rFonts w:eastAsiaTheme="minorEastAsia"/>
          <w:lang w:val="en-GB" w:eastAsia="zh-CN"/>
        </w:rPr>
        <w:t xml:space="preserve">. However, </w:t>
      </w:r>
      <w:r w:rsidR="00A03A71">
        <w:rPr>
          <w:rFonts w:eastAsiaTheme="minorEastAsia"/>
          <w:lang w:val="en-GB" w:eastAsia="zh-CN"/>
        </w:rPr>
        <w:t xml:space="preserve">if </w:t>
      </w:r>
      <w:r w:rsidR="00A757CA">
        <w:rPr>
          <w:rFonts w:eastAsiaTheme="minorEastAsia"/>
          <w:lang w:val="en-GB" w:eastAsia="zh-CN"/>
        </w:rPr>
        <w:t xml:space="preserve">the </w:t>
      </w:r>
      <w:r w:rsidR="00965062">
        <w:rPr>
          <w:rFonts w:eastAsiaTheme="minorEastAsia"/>
          <w:lang w:val="en-GB" w:eastAsia="zh-CN"/>
        </w:rPr>
        <w:t xml:space="preserve">SCG state is configured </w:t>
      </w:r>
      <w:r w:rsidR="00317CDA">
        <w:rPr>
          <w:rFonts w:eastAsiaTheme="minorEastAsia"/>
          <w:lang w:val="en-GB" w:eastAsia="zh-CN"/>
        </w:rPr>
        <w:t xml:space="preserve">as activated </w:t>
      </w:r>
      <w:r w:rsidR="00801CFE">
        <w:rPr>
          <w:rFonts w:eastAsiaTheme="minorEastAsia"/>
          <w:lang w:val="en-GB" w:eastAsia="zh-CN"/>
        </w:rPr>
        <w:t xml:space="preserve">in </w:t>
      </w:r>
      <w:r w:rsidR="00801CFE">
        <w:t>the corresponding RRC Reconfiguration</w:t>
      </w:r>
      <w:r w:rsidR="00497B79">
        <w:t xml:space="preserve">, </w:t>
      </w:r>
      <w:r w:rsidR="005F6B15">
        <w:t xml:space="preserve">then </w:t>
      </w:r>
      <w:r w:rsidR="005029B3">
        <w:t xml:space="preserve">the </w:t>
      </w:r>
      <w:r w:rsidR="00140A57">
        <w:t>conditional reconfiguration execution will enforce the UE out of SCG deactivation</w:t>
      </w:r>
      <w:r w:rsidR="004423A6">
        <w:t>.</w:t>
      </w:r>
      <w:r w:rsidR="00BB38FA">
        <w:rPr>
          <w:rFonts w:ascii="微软雅黑" w:eastAsia="微软雅黑" w:hAnsi="微软雅黑" w:cs="微软雅黑"/>
          <w:lang w:eastAsia="zh-CN"/>
        </w:rPr>
        <w:t xml:space="preserve"> </w:t>
      </w:r>
    </w:p>
    <w:p w14:paraId="4063FA98" w14:textId="77777777" w:rsidR="00D828A6" w:rsidRDefault="00545339" w:rsidP="00D828A6">
      <w:pPr>
        <w:pStyle w:val="a0"/>
        <w:spacing w:after="180"/>
      </w:pPr>
      <w:r>
        <w:rPr>
          <w:rFonts w:eastAsiaTheme="minorEastAsia"/>
          <w:lang w:val="en-GB" w:eastAsia="zh-CN"/>
        </w:rPr>
        <w:t>On the other hand, w</w:t>
      </w:r>
      <w:r w:rsidR="002E4AB9">
        <w:rPr>
          <w:rFonts w:eastAsiaTheme="minorEastAsia"/>
          <w:lang w:val="en-GB" w:eastAsia="zh-CN"/>
        </w:rPr>
        <w:t xml:space="preserve">hen SCG is activated, </w:t>
      </w:r>
      <w:proofErr w:type="spellStart"/>
      <w:r w:rsidR="002E4AB9">
        <w:rPr>
          <w:rFonts w:eastAsiaTheme="minorEastAsia"/>
          <w:lang w:val="en-GB" w:eastAsia="zh-CN"/>
        </w:rPr>
        <w:t>PSCell</w:t>
      </w:r>
      <w:proofErr w:type="spellEnd"/>
      <w:r w:rsidR="002E4AB9">
        <w:rPr>
          <w:rFonts w:eastAsiaTheme="minorEastAsia"/>
          <w:lang w:val="en-GB" w:eastAsia="zh-CN"/>
        </w:rPr>
        <w:t xml:space="preserve"> change may happen if the execution condition of CPC is </w:t>
      </w:r>
      <w:r w:rsidR="002E4AB9">
        <w:t>satisfied</w:t>
      </w:r>
      <w:r w:rsidR="00595CF0">
        <w:t xml:space="preserve">. </w:t>
      </w:r>
      <w:r w:rsidR="00DC1406">
        <w:t xml:space="preserve">Then, if </w:t>
      </w:r>
      <w:r w:rsidR="0027302E">
        <w:rPr>
          <w:rFonts w:eastAsiaTheme="minorEastAsia"/>
          <w:lang w:val="en-GB" w:eastAsia="zh-CN"/>
        </w:rPr>
        <w:t xml:space="preserve">the SCG state is configured as </w:t>
      </w:r>
      <w:r w:rsidR="00D01321">
        <w:rPr>
          <w:rFonts w:eastAsiaTheme="minorEastAsia"/>
          <w:lang w:val="en-GB" w:eastAsia="zh-CN"/>
        </w:rPr>
        <w:t>de</w:t>
      </w:r>
      <w:r w:rsidR="0027302E">
        <w:rPr>
          <w:rFonts w:eastAsiaTheme="minorEastAsia"/>
          <w:lang w:val="en-GB" w:eastAsia="zh-CN"/>
        </w:rPr>
        <w:t xml:space="preserve">activated in </w:t>
      </w:r>
      <w:r w:rsidR="0027302E">
        <w:t>the corresponding RRC Reconfiguration</w:t>
      </w:r>
      <w:r w:rsidR="00F6259E">
        <w:t xml:space="preserve">, then </w:t>
      </w:r>
      <w:r w:rsidR="00481D31">
        <w:t xml:space="preserve">the conditional reconfiguration execution will enforce the UE </w:t>
      </w:r>
      <w:r w:rsidR="008337E9">
        <w:t>go to</w:t>
      </w:r>
      <w:r w:rsidR="00481D31">
        <w:t xml:space="preserve"> SCG deactivation</w:t>
      </w:r>
      <w:r w:rsidR="00472505">
        <w:t>.</w:t>
      </w:r>
      <w:r w:rsidR="00E82266">
        <w:t xml:space="preserve"> </w:t>
      </w:r>
    </w:p>
    <w:p w14:paraId="0A02BD3B" w14:textId="1639761D" w:rsidR="00785BFC" w:rsidRDefault="00785BFC" w:rsidP="00C938BD">
      <w:pPr>
        <w:pStyle w:val="a0"/>
        <w:spacing w:after="180"/>
        <w:rPr>
          <w:rFonts w:eastAsiaTheme="minorEastAsia"/>
          <w:lang w:val="en-GB" w:eastAsia="zh-CN"/>
        </w:rPr>
      </w:pPr>
      <w:r>
        <w:rPr>
          <w:rFonts w:eastAsiaTheme="minorEastAsia"/>
          <w:lang w:val="en-GB" w:eastAsia="zh-CN"/>
        </w:rPr>
        <w:t>To solve this issue, two options can be considered:</w:t>
      </w:r>
    </w:p>
    <w:p w14:paraId="2622491E" w14:textId="77777777" w:rsidR="00785BFC" w:rsidRDefault="00785BFC" w:rsidP="00A905CB">
      <w:pPr>
        <w:pStyle w:val="a0"/>
        <w:spacing w:after="180"/>
        <w:ind w:leftChars="100" w:left="200"/>
        <w:rPr>
          <w:rFonts w:eastAsiaTheme="minorEastAsia"/>
          <w:lang w:val="en-GB" w:eastAsia="zh-CN"/>
        </w:rPr>
      </w:pPr>
      <w:r w:rsidRPr="00337522">
        <w:rPr>
          <w:rFonts w:eastAsiaTheme="minorEastAsia"/>
          <w:b/>
          <w:lang w:val="en-GB" w:eastAsia="zh-CN"/>
        </w:rPr>
        <w:t xml:space="preserve">Option 1: </w:t>
      </w:r>
      <w:r>
        <w:rPr>
          <w:rFonts w:eastAsiaTheme="minorEastAsia"/>
          <w:lang w:val="en-GB" w:eastAsia="zh-CN"/>
        </w:rPr>
        <w:t>When SCG is deactivated, the UE stops CPC.</w:t>
      </w:r>
    </w:p>
    <w:p w14:paraId="0C5BBEB8" w14:textId="08F492F5" w:rsidR="00785BFC" w:rsidRDefault="00785BFC" w:rsidP="00A905CB">
      <w:pPr>
        <w:pStyle w:val="a0"/>
        <w:spacing w:after="180"/>
        <w:ind w:leftChars="100" w:left="200"/>
        <w:rPr>
          <w:rFonts w:eastAsiaTheme="minorEastAsia"/>
          <w:lang w:val="en-GB" w:eastAsia="zh-CN"/>
        </w:rPr>
      </w:pPr>
      <w:r w:rsidRPr="00337522">
        <w:rPr>
          <w:rFonts w:eastAsiaTheme="minorEastAsia"/>
          <w:b/>
          <w:lang w:val="en-GB" w:eastAsia="zh-CN"/>
        </w:rPr>
        <w:t>Option 2:</w:t>
      </w:r>
      <w:r>
        <w:rPr>
          <w:rFonts w:eastAsiaTheme="minorEastAsia"/>
          <w:lang w:val="en-GB" w:eastAsia="zh-CN"/>
        </w:rPr>
        <w:t xml:space="preserve"> When SCG is deactivated, the UE can apply CPC configuration if the </w:t>
      </w:r>
      <w:r>
        <w:t xml:space="preserve">execution </w:t>
      </w:r>
      <w:r>
        <w:rPr>
          <w:rFonts w:eastAsiaTheme="minorEastAsia"/>
          <w:lang w:val="en-GB" w:eastAsia="zh-CN"/>
        </w:rPr>
        <w:t>condition</w:t>
      </w:r>
      <w:r w:rsidR="00D828A6">
        <w:rPr>
          <w:rFonts w:eastAsiaTheme="minorEastAsia"/>
          <w:lang w:val="en-GB" w:eastAsia="zh-CN"/>
        </w:rPr>
        <w:t xml:space="preserve"> is </w:t>
      </w:r>
      <w:r>
        <w:rPr>
          <w:rFonts w:eastAsiaTheme="minorEastAsia"/>
          <w:lang w:val="en-GB" w:eastAsia="zh-CN"/>
        </w:rPr>
        <w:t xml:space="preserve">satisfied, but </w:t>
      </w:r>
      <w:r w:rsidR="007671E4">
        <w:rPr>
          <w:rFonts w:eastAsiaTheme="minorEastAsia"/>
          <w:lang w:val="en-GB" w:eastAsia="zh-CN"/>
        </w:rPr>
        <w:t xml:space="preserve">delay </w:t>
      </w:r>
      <w:r>
        <w:rPr>
          <w:rFonts w:eastAsiaTheme="minorEastAsia"/>
          <w:lang w:val="en-GB" w:eastAsia="zh-CN"/>
        </w:rPr>
        <w:t xml:space="preserve">RACH until there is data </w:t>
      </w:r>
      <w:r w:rsidR="005C3493">
        <w:rPr>
          <w:rFonts w:eastAsiaTheme="minorEastAsia"/>
          <w:lang w:val="en-GB" w:eastAsia="zh-CN"/>
        </w:rPr>
        <w:t xml:space="preserve">needs </w:t>
      </w:r>
      <w:r>
        <w:rPr>
          <w:rFonts w:eastAsiaTheme="minorEastAsia"/>
          <w:lang w:val="en-GB" w:eastAsia="zh-CN"/>
        </w:rPr>
        <w:t>to be sent on the SCG.</w:t>
      </w:r>
    </w:p>
    <w:p w14:paraId="36B062E0" w14:textId="1C064425" w:rsidR="00785BFC" w:rsidRDefault="00785BFC" w:rsidP="00A905CB">
      <w:pPr>
        <w:pStyle w:val="a0"/>
        <w:spacing w:after="18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our understanding, </w:t>
      </w:r>
      <w:r w:rsidR="00932A4F">
        <w:rPr>
          <w:rFonts w:eastAsiaTheme="minorEastAsia"/>
          <w:lang w:val="en-GB" w:eastAsia="zh-CN"/>
        </w:rPr>
        <w:t>Option 1 is the simplest</w:t>
      </w:r>
      <w:r w:rsidR="00EF7D2B">
        <w:rPr>
          <w:rFonts w:eastAsiaTheme="minorEastAsia"/>
          <w:lang w:val="en-GB" w:eastAsia="zh-CN"/>
        </w:rPr>
        <w:t>, while</w:t>
      </w:r>
      <w:r w:rsidR="00932A4F">
        <w:rPr>
          <w:rFonts w:eastAsiaTheme="minorEastAsia"/>
          <w:lang w:val="en-GB" w:eastAsia="zh-CN"/>
        </w:rPr>
        <w:t xml:space="preserve"> </w:t>
      </w:r>
      <w:r w:rsidR="003D009D">
        <w:rPr>
          <w:rFonts w:eastAsiaTheme="minorEastAsia"/>
          <w:lang w:val="en-GB" w:eastAsia="zh-CN"/>
        </w:rPr>
        <w:t>Option 2</w:t>
      </w:r>
      <w:r w:rsidR="00E82B55">
        <w:rPr>
          <w:rFonts w:eastAsiaTheme="minorEastAsia"/>
          <w:lang w:val="en-GB" w:eastAsia="zh-CN"/>
        </w:rPr>
        <w:t xml:space="preserve"> may need more specification changes as we </w:t>
      </w:r>
      <w:proofErr w:type="spellStart"/>
      <w:r w:rsidR="00E82B55">
        <w:rPr>
          <w:rFonts w:eastAsiaTheme="minorEastAsia"/>
          <w:lang w:val="en-GB" w:eastAsia="zh-CN"/>
        </w:rPr>
        <w:t>analized</w:t>
      </w:r>
      <w:proofErr w:type="spellEnd"/>
      <w:r w:rsidR="00E82B55">
        <w:rPr>
          <w:rFonts w:eastAsiaTheme="minorEastAsia"/>
          <w:lang w:val="en-GB" w:eastAsia="zh-CN"/>
        </w:rPr>
        <w:t xml:space="preserve"> in </w:t>
      </w:r>
      <w:r w:rsidR="006B7239">
        <w:rPr>
          <w:rFonts w:eastAsiaTheme="minorEastAsia"/>
          <w:lang w:val="en-GB" w:eastAsia="zh-CN"/>
        </w:rPr>
        <w:t xml:space="preserve">section </w:t>
      </w:r>
      <w:proofErr w:type="gramStart"/>
      <w:r w:rsidR="006B7239">
        <w:rPr>
          <w:rFonts w:eastAsiaTheme="minorEastAsia"/>
          <w:lang w:val="en-GB" w:eastAsia="zh-CN"/>
        </w:rPr>
        <w:t>2.1.1</w:t>
      </w:r>
      <w:r>
        <w:rPr>
          <w:rFonts w:eastAsiaTheme="minorEastAsia"/>
          <w:lang w:val="en-GB" w:eastAsia="zh-CN"/>
        </w:rPr>
        <w:t xml:space="preserve"> .</w:t>
      </w:r>
      <w:proofErr w:type="gramEnd"/>
      <w:r>
        <w:rPr>
          <w:rFonts w:eastAsiaTheme="minorEastAsia"/>
          <w:lang w:val="en-GB" w:eastAsia="zh-CN"/>
        </w:rPr>
        <w:t xml:space="preserve"> </w:t>
      </w:r>
      <w:proofErr w:type="gramStart"/>
      <w:r>
        <w:rPr>
          <w:rFonts w:eastAsiaTheme="minorEastAsia"/>
          <w:lang w:val="en-GB" w:eastAsia="zh-CN"/>
        </w:rPr>
        <w:t>Thus</w:t>
      </w:r>
      <w:proofErr w:type="gramEnd"/>
      <w:r>
        <w:rPr>
          <w:rFonts w:eastAsiaTheme="minorEastAsia"/>
          <w:lang w:val="en-GB" w:eastAsia="zh-CN"/>
        </w:rPr>
        <w:t xml:space="preserve"> we propose that:</w:t>
      </w:r>
    </w:p>
    <w:p w14:paraId="27CDF089" w14:textId="3770F491" w:rsidR="00785BFC" w:rsidRPr="00B73A6B" w:rsidRDefault="00785BFC"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When SCG is deactivated, the UE stops CPC.</w:t>
      </w:r>
    </w:p>
    <w:p w14:paraId="2992EB17" w14:textId="2D6976A7" w:rsidR="00687A40" w:rsidRDefault="00554BC6" w:rsidP="00B05A04">
      <w:pPr>
        <w:pStyle w:val="a0"/>
        <w:rPr>
          <w:rFonts w:eastAsiaTheme="minorEastAsia"/>
          <w:lang w:eastAsia="zh-CN"/>
        </w:rPr>
      </w:pPr>
      <w:proofErr w:type="gramStart"/>
      <w:r>
        <w:rPr>
          <w:rFonts w:eastAsiaTheme="minorEastAsia"/>
          <w:lang w:eastAsia="zh-CN"/>
        </w:rPr>
        <w:t>Similarly</w:t>
      </w:r>
      <w:proofErr w:type="gramEnd"/>
      <w:r w:rsidR="00D66B74">
        <w:rPr>
          <w:rFonts w:eastAsiaTheme="minorEastAsia"/>
          <w:lang w:eastAsia="zh-CN"/>
        </w:rPr>
        <w:t xml:space="preserve"> to the </w:t>
      </w:r>
      <w:proofErr w:type="spellStart"/>
      <w:r w:rsidR="003D29BB">
        <w:rPr>
          <w:rFonts w:eastAsiaTheme="minorEastAsia"/>
          <w:lang w:eastAsia="zh-CN"/>
        </w:rPr>
        <w:t>P</w:t>
      </w:r>
      <w:r w:rsidR="00D66B74">
        <w:rPr>
          <w:rFonts w:eastAsiaTheme="minorEastAsia"/>
          <w:lang w:eastAsia="zh-CN"/>
        </w:rPr>
        <w:t>SC</w:t>
      </w:r>
      <w:r w:rsidR="003D29BB">
        <w:rPr>
          <w:rFonts w:eastAsiaTheme="minorEastAsia"/>
          <w:lang w:eastAsia="zh-CN"/>
        </w:rPr>
        <w:t>ell</w:t>
      </w:r>
      <w:proofErr w:type="spellEnd"/>
      <w:r w:rsidR="00D66B74">
        <w:rPr>
          <w:rFonts w:eastAsiaTheme="minorEastAsia"/>
          <w:lang w:eastAsia="zh-CN"/>
        </w:rPr>
        <w:t xml:space="preserve"> addition case, </w:t>
      </w:r>
      <w:r w:rsidR="00892125">
        <w:rPr>
          <w:rFonts w:eastAsiaTheme="minorEastAsia"/>
          <w:lang w:eastAsia="zh-CN"/>
        </w:rPr>
        <w:t xml:space="preserve">in the case of </w:t>
      </w:r>
      <w:proofErr w:type="spellStart"/>
      <w:r w:rsidR="00892125">
        <w:rPr>
          <w:rFonts w:eastAsiaTheme="minorEastAsia"/>
          <w:lang w:eastAsia="zh-CN"/>
        </w:rPr>
        <w:t>PSCell</w:t>
      </w:r>
      <w:proofErr w:type="spellEnd"/>
      <w:r w:rsidR="00892125">
        <w:rPr>
          <w:rFonts w:eastAsiaTheme="minorEastAsia"/>
          <w:lang w:eastAsia="zh-CN"/>
        </w:rPr>
        <w:t xml:space="preserve"> change with SCG deactivated, the </w:t>
      </w:r>
      <w:r w:rsidR="00D66B74">
        <w:rPr>
          <w:rFonts w:eastAsiaTheme="minorEastAsia"/>
          <w:lang w:eastAsia="zh-CN"/>
        </w:rPr>
        <w:t>UE shall perform RACH</w:t>
      </w:r>
      <w:r w:rsidR="00BE2B89" w:rsidRPr="00C649A7">
        <w:rPr>
          <w:rFonts w:eastAsiaTheme="minorEastAsia"/>
          <w:lang w:eastAsia="zh-CN"/>
        </w:rPr>
        <w:t xml:space="preserve"> towards the target </w:t>
      </w:r>
      <w:proofErr w:type="spellStart"/>
      <w:r w:rsidR="00BE2B89" w:rsidRPr="00C649A7">
        <w:rPr>
          <w:rFonts w:eastAsiaTheme="minorEastAsia"/>
          <w:lang w:eastAsia="zh-CN"/>
        </w:rPr>
        <w:t>PSCell</w:t>
      </w:r>
      <w:proofErr w:type="spellEnd"/>
      <w:r w:rsidR="00D66B74">
        <w:rPr>
          <w:rFonts w:eastAsiaTheme="minorEastAsia"/>
          <w:lang w:eastAsia="zh-CN"/>
        </w:rPr>
        <w:t>.</w:t>
      </w:r>
    </w:p>
    <w:p w14:paraId="3E205194" w14:textId="22D52C82" w:rsidR="004C4A66" w:rsidRPr="00A9615D" w:rsidRDefault="004C4A66" w:rsidP="00071EE4">
      <w:pPr>
        <w:pStyle w:val="Observation"/>
        <w:numPr>
          <w:ilvl w:val="0"/>
          <w:numId w:val="11"/>
        </w:numPr>
        <w:ind w:left="1701" w:hanging="1701"/>
        <w:rPr>
          <w:rFonts w:ascii="Times New Roman" w:eastAsia="宋体" w:hAnsi="Times New Roman"/>
          <w:lang w:eastAsia="zh-CN"/>
        </w:rPr>
      </w:pPr>
      <w:r w:rsidRPr="00A9615D">
        <w:rPr>
          <w:rFonts w:ascii="Times New Roman" w:eastAsia="宋体" w:hAnsi="Times New Roman"/>
          <w:lang w:eastAsia="zh-CN"/>
        </w:rPr>
        <w:t xml:space="preserve">In case of </w:t>
      </w:r>
      <w:proofErr w:type="spellStart"/>
      <w:r w:rsidRPr="00A9615D">
        <w:rPr>
          <w:rFonts w:ascii="Times New Roman" w:eastAsia="宋体" w:hAnsi="Times New Roman"/>
          <w:lang w:eastAsia="zh-CN"/>
        </w:rPr>
        <w:t>PSCell</w:t>
      </w:r>
      <w:proofErr w:type="spellEnd"/>
      <w:r w:rsidRPr="00A9615D">
        <w:rPr>
          <w:rFonts w:ascii="Times New Roman" w:eastAsia="宋体" w:hAnsi="Times New Roman"/>
          <w:lang w:eastAsia="zh-CN"/>
        </w:rPr>
        <w:t xml:space="preserve"> </w:t>
      </w:r>
      <w:r w:rsidR="00A63B5F">
        <w:rPr>
          <w:rFonts w:ascii="Times New Roman" w:eastAsia="宋体" w:hAnsi="Times New Roman"/>
          <w:lang w:eastAsia="zh-CN"/>
        </w:rPr>
        <w:t>change</w:t>
      </w:r>
      <w:r w:rsidRPr="00A9615D">
        <w:rPr>
          <w:rFonts w:ascii="Times New Roman" w:eastAsia="宋体" w:hAnsi="Times New Roman"/>
          <w:lang w:eastAsia="zh-CN"/>
        </w:rPr>
        <w:t xml:space="preserve"> with SCG deactivated, network shall configure </w:t>
      </w:r>
      <w:proofErr w:type="spellStart"/>
      <w:r w:rsidRPr="00A9615D">
        <w:rPr>
          <w:rFonts w:ascii="Times New Roman" w:eastAsia="宋体" w:hAnsi="Times New Roman"/>
          <w:i/>
          <w:lang w:eastAsia="zh-CN"/>
        </w:rPr>
        <w:t>reconfigurationWithSync</w:t>
      </w:r>
      <w:proofErr w:type="spellEnd"/>
      <w:r w:rsidRPr="00A9615D" w:rsidDel="00D73870">
        <w:rPr>
          <w:rFonts w:ascii="Times New Roman" w:eastAsia="宋体" w:hAnsi="Times New Roman"/>
          <w:lang w:eastAsia="zh-CN"/>
        </w:rPr>
        <w:t xml:space="preserve"> </w:t>
      </w:r>
      <w:r w:rsidRPr="00A9615D">
        <w:rPr>
          <w:rFonts w:ascii="Times New Roman" w:eastAsia="宋体" w:hAnsi="Times New Roman"/>
          <w:lang w:eastAsia="zh-CN"/>
        </w:rPr>
        <w:t xml:space="preserve">and trigger </w:t>
      </w:r>
      <w:proofErr w:type="gramStart"/>
      <w:r w:rsidRPr="00A9615D">
        <w:rPr>
          <w:rFonts w:ascii="Times New Roman" w:eastAsia="宋体" w:hAnsi="Times New Roman"/>
          <w:lang w:eastAsia="zh-CN"/>
        </w:rPr>
        <w:t>an</w:t>
      </w:r>
      <w:proofErr w:type="gramEnd"/>
      <w:r w:rsidRPr="00A9615D">
        <w:rPr>
          <w:rFonts w:ascii="Times New Roman" w:eastAsia="宋体" w:hAnsi="Times New Roman"/>
          <w:lang w:eastAsia="zh-CN"/>
        </w:rPr>
        <w:t xml:space="preserve"> random access towards the target </w:t>
      </w:r>
      <w:proofErr w:type="spellStart"/>
      <w:r w:rsidRPr="00A9615D">
        <w:rPr>
          <w:rFonts w:ascii="Times New Roman" w:eastAsia="宋体" w:hAnsi="Times New Roman"/>
          <w:lang w:eastAsia="zh-CN"/>
        </w:rPr>
        <w:t>PSCell</w:t>
      </w:r>
      <w:proofErr w:type="spellEnd"/>
      <w:r w:rsidRPr="00A9615D">
        <w:rPr>
          <w:rFonts w:ascii="Times New Roman" w:eastAsia="宋体" w:hAnsi="Times New Roman"/>
          <w:lang w:eastAsia="zh-CN"/>
        </w:rPr>
        <w:t>.</w:t>
      </w:r>
    </w:p>
    <w:p w14:paraId="6B116EB2" w14:textId="66FE1B7A" w:rsidR="002D1CF6" w:rsidRDefault="00BE49F1" w:rsidP="00FC37B8">
      <w:pPr>
        <w:pStyle w:val="3"/>
      </w:pPr>
      <w:r>
        <w:t>2.1.</w:t>
      </w:r>
      <w:r w:rsidR="00907BC9">
        <w:t>3</w:t>
      </w:r>
      <w:r>
        <w:t xml:space="preserve"> </w:t>
      </w:r>
      <w:r w:rsidR="00F43325">
        <w:t xml:space="preserve">RRC </w:t>
      </w:r>
      <w:r w:rsidR="002D1CF6" w:rsidRPr="00A905CB">
        <w:rPr>
          <w:rFonts w:hint="eastAsia"/>
        </w:rPr>
        <w:t>Resume</w:t>
      </w:r>
    </w:p>
    <w:p w14:paraId="254F8872" w14:textId="573F9F02" w:rsidR="00CD0BBF" w:rsidRDefault="0095546C" w:rsidP="00915A97">
      <w:pPr>
        <w:jc w:val="both"/>
        <w:rPr>
          <w:rFonts w:eastAsiaTheme="minorEastAsia"/>
          <w:lang w:eastAsia="zh-CN"/>
        </w:rPr>
      </w:pPr>
      <w:r>
        <w:rPr>
          <w:lang w:eastAsia="zh-CN"/>
        </w:rPr>
        <w:t>R</w:t>
      </w:r>
      <w:r w:rsidR="00575CCB">
        <w:rPr>
          <w:lang w:eastAsia="zh-CN"/>
        </w:rPr>
        <w:t xml:space="preserve">AN2#112 has agreed that </w:t>
      </w:r>
      <w:r w:rsidR="003D2707" w:rsidRPr="00A9615D">
        <w:rPr>
          <w:lang w:eastAsia="zh-CN"/>
        </w:rPr>
        <w:t>SCG activation state (activated/deactivated) can be configured at RRC resume.</w:t>
      </w:r>
      <w:r w:rsidR="005310E2">
        <w:rPr>
          <w:lang w:eastAsia="zh-CN"/>
        </w:rPr>
        <w:t xml:space="preserve"> </w:t>
      </w:r>
      <w:r w:rsidR="00CF497E">
        <w:rPr>
          <w:lang w:eastAsia="zh-CN"/>
        </w:rPr>
        <w:t xml:space="preserve">In Rel-16, RRC Resume can restore </w:t>
      </w:r>
      <w:proofErr w:type="gramStart"/>
      <w:r w:rsidR="00CF497E">
        <w:rPr>
          <w:lang w:eastAsia="zh-CN"/>
        </w:rPr>
        <w:t>an</w:t>
      </w:r>
      <w:proofErr w:type="gramEnd"/>
      <w:r w:rsidR="00CF497E">
        <w:rPr>
          <w:lang w:eastAsia="zh-CN"/>
        </w:rPr>
        <w:t xml:space="preserve"> stored SCG, </w:t>
      </w:r>
      <w:proofErr w:type="spellStart"/>
      <w:r w:rsidR="00CF497E">
        <w:rPr>
          <w:lang w:eastAsia="zh-CN"/>
        </w:rPr>
        <w:t>durin</w:t>
      </w:r>
      <w:proofErr w:type="spellEnd"/>
      <w:r w:rsidR="00CF497E">
        <w:rPr>
          <w:lang w:eastAsia="zh-CN"/>
        </w:rPr>
        <w:t xml:space="preserve"> which SCG </w:t>
      </w:r>
      <w:proofErr w:type="spellStart"/>
      <w:r w:rsidR="00CF497E">
        <w:rPr>
          <w:lang w:eastAsia="zh-CN"/>
        </w:rPr>
        <w:t>SCells</w:t>
      </w:r>
      <w:proofErr w:type="spellEnd"/>
      <w:r w:rsidR="00CF497E">
        <w:rPr>
          <w:lang w:eastAsia="zh-CN"/>
        </w:rPr>
        <w:t xml:space="preserve"> are initially set to deactivated. </w:t>
      </w:r>
      <w:r w:rsidR="005310E2">
        <w:rPr>
          <w:lang w:eastAsia="zh-CN"/>
        </w:rPr>
        <w:t xml:space="preserve">However, it is unclear whether </w:t>
      </w:r>
      <w:r w:rsidR="006A61B8">
        <w:rPr>
          <w:lang w:eastAsia="zh-CN"/>
        </w:rPr>
        <w:t xml:space="preserve">this agreement also </w:t>
      </w:r>
      <w:proofErr w:type="spellStart"/>
      <w:r w:rsidR="006A61B8">
        <w:rPr>
          <w:lang w:eastAsia="zh-CN"/>
        </w:rPr>
        <w:t>appies</w:t>
      </w:r>
      <w:proofErr w:type="spellEnd"/>
      <w:r w:rsidR="006A61B8">
        <w:rPr>
          <w:lang w:eastAsia="zh-CN"/>
        </w:rPr>
        <w:t xml:space="preserve"> to the case of RRC Resume restoring </w:t>
      </w:r>
      <w:proofErr w:type="gramStart"/>
      <w:r w:rsidR="006A61B8">
        <w:rPr>
          <w:lang w:eastAsia="zh-CN"/>
        </w:rPr>
        <w:t>an</w:t>
      </w:r>
      <w:proofErr w:type="gramEnd"/>
      <w:r w:rsidR="006A61B8">
        <w:rPr>
          <w:lang w:eastAsia="zh-CN"/>
        </w:rPr>
        <w:t xml:space="preserve"> stored SCG</w:t>
      </w:r>
      <w:r w:rsidR="006A61B8" w:rsidRPr="009E68DA">
        <w:rPr>
          <w:lang w:eastAsia="zh-CN"/>
        </w:rPr>
        <w:t>.</w:t>
      </w:r>
      <w:r w:rsidR="00EA3389" w:rsidRPr="00750684">
        <w:t xml:space="preserve"> </w:t>
      </w:r>
      <w:r w:rsidR="00CD0BBF" w:rsidRPr="009E68DA">
        <w:rPr>
          <w:rFonts w:eastAsiaTheme="minorEastAsia"/>
          <w:lang w:eastAsia="zh-CN"/>
        </w:rPr>
        <w:t>T</w:t>
      </w:r>
      <w:r w:rsidR="00CD0BBF">
        <w:rPr>
          <w:rFonts w:eastAsiaTheme="minorEastAsia"/>
          <w:lang w:eastAsia="zh-CN"/>
        </w:rPr>
        <w:t>hus, we propose the following:</w:t>
      </w:r>
    </w:p>
    <w:p w14:paraId="1E2988D9" w14:textId="33F549F9" w:rsidR="0092538B" w:rsidRPr="00B73A6B" w:rsidRDefault="00474724"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 xml:space="preserve">RAN2 to discuss whether </w:t>
      </w:r>
      <w:r w:rsidR="00CD1555" w:rsidRPr="00B73A6B">
        <w:rPr>
          <w:rFonts w:ascii="Times New Roman" w:eastAsia="宋体" w:hAnsi="Times New Roman"/>
          <w:lang w:eastAsia="zh-CN"/>
        </w:rPr>
        <w:t xml:space="preserve">SCG activation state (activated/deactivated) can be configured at RRC resume </w:t>
      </w:r>
      <w:r w:rsidR="00AE0730" w:rsidRPr="00B73A6B">
        <w:rPr>
          <w:rFonts w:ascii="Times New Roman" w:eastAsia="宋体" w:hAnsi="Times New Roman"/>
          <w:lang w:eastAsia="zh-CN"/>
        </w:rPr>
        <w:t xml:space="preserve">also applies to the case of </w:t>
      </w:r>
      <w:r w:rsidR="0051328F" w:rsidRPr="00B73A6B">
        <w:rPr>
          <w:rFonts w:ascii="Times New Roman" w:eastAsia="宋体" w:hAnsi="Times New Roman"/>
          <w:lang w:eastAsia="zh-CN"/>
        </w:rPr>
        <w:t xml:space="preserve">RRC </w:t>
      </w:r>
      <w:r w:rsidR="0092538B" w:rsidRPr="00B73A6B">
        <w:rPr>
          <w:rFonts w:ascii="Times New Roman" w:eastAsia="宋体" w:hAnsi="Times New Roman"/>
          <w:lang w:eastAsia="zh-CN"/>
        </w:rPr>
        <w:t>Resum</w:t>
      </w:r>
      <w:r w:rsidR="002F0E0C" w:rsidRPr="00B73A6B">
        <w:rPr>
          <w:rFonts w:ascii="Times New Roman" w:eastAsia="宋体" w:hAnsi="Times New Roman"/>
          <w:lang w:eastAsia="zh-CN"/>
        </w:rPr>
        <w:t>e restoring a stored SCG.</w:t>
      </w:r>
      <w:r w:rsidR="0092538B" w:rsidRPr="00B73A6B">
        <w:rPr>
          <w:rFonts w:ascii="Times New Roman" w:eastAsia="宋体" w:hAnsi="Times New Roman"/>
          <w:lang w:eastAsia="zh-CN"/>
        </w:rPr>
        <w:t xml:space="preserve"> </w:t>
      </w:r>
    </w:p>
    <w:tbl>
      <w:tblPr>
        <w:tblStyle w:val="a7"/>
        <w:tblW w:w="0" w:type="auto"/>
        <w:tblLook w:val="04A0" w:firstRow="1" w:lastRow="0" w:firstColumn="1" w:lastColumn="0" w:noHBand="0" w:noVBand="1"/>
      </w:tblPr>
      <w:tblGrid>
        <w:gridCol w:w="9060"/>
      </w:tblGrid>
      <w:tr w:rsidR="00A86019" w14:paraId="0021797D" w14:textId="77777777" w:rsidTr="00A86019">
        <w:tc>
          <w:tcPr>
            <w:tcW w:w="9060" w:type="dxa"/>
          </w:tcPr>
          <w:p w14:paraId="6CAD4103" w14:textId="77777777" w:rsidR="00A86019" w:rsidRDefault="00A86019" w:rsidP="00A86019">
            <w:pPr>
              <w:pStyle w:val="4"/>
              <w:rPr>
                <w:szCs w:val="20"/>
                <w:lang w:eastAsia="ja-JP"/>
              </w:rPr>
            </w:pPr>
            <w:bookmarkStart w:id="2" w:name="_Toc60867616"/>
            <w:bookmarkStart w:id="3" w:name="_Toc60776835"/>
            <w:r>
              <w:lastRenderedPageBreak/>
              <w:t>5.3.13.4</w:t>
            </w:r>
            <w:r>
              <w:tab/>
              <w:t xml:space="preserve">Reception of the </w:t>
            </w:r>
            <w:proofErr w:type="spellStart"/>
            <w:r>
              <w:rPr>
                <w:i/>
              </w:rPr>
              <w:t>RRCResume</w:t>
            </w:r>
            <w:proofErr w:type="spellEnd"/>
            <w:r>
              <w:t xml:space="preserve"> by the UE</w:t>
            </w:r>
            <w:bookmarkEnd w:id="2"/>
            <w:bookmarkEnd w:id="3"/>
          </w:p>
          <w:p w14:paraId="4DA3FFE2" w14:textId="77777777" w:rsidR="00A86019" w:rsidRDefault="00A86019" w:rsidP="00A86019">
            <w:r>
              <w:t>The UE shall:</w:t>
            </w:r>
          </w:p>
          <w:p w14:paraId="279C5B3E" w14:textId="77777777" w:rsidR="00A86019" w:rsidRDefault="00A86019" w:rsidP="00A86019">
            <w:pPr>
              <w:pStyle w:val="B1"/>
              <w:rPr>
                <w:lang w:eastAsia="zh-CN"/>
              </w:rPr>
            </w:pPr>
            <w:r>
              <w:t>1&gt;</w:t>
            </w:r>
            <w:r>
              <w:tab/>
              <w:t>stop timer T319;</w:t>
            </w:r>
          </w:p>
          <w:p w14:paraId="346520B5" w14:textId="77777777" w:rsidR="00A86019" w:rsidRDefault="00A86019" w:rsidP="00A86019">
            <w:pPr>
              <w:pStyle w:val="B1"/>
              <w:rPr>
                <w:lang w:eastAsia="ja-JP"/>
              </w:rPr>
            </w:pPr>
            <w:r>
              <w:rPr>
                <w:lang w:eastAsia="zh-CN"/>
              </w:rPr>
              <w:t>1&gt;</w:t>
            </w:r>
            <w:r>
              <w:rPr>
                <w:lang w:eastAsia="zh-CN"/>
              </w:rPr>
              <w:tab/>
            </w:r>
            <w:r>
              <w:t>stop timer T380, if running;</w:t>
            </w:r>
          </w:p>
          <w:p w14:paraId="26A488A9" w14:textId="77777777" w:rsidR="00A86019" w:rsidRDefault="00A86019" w:rsidP="00A86019">
            <w:pPr>
              <w:pStyle w:val="B1"/>
            </w:pPr>
            <w:r>
              <w:t>1&gt;</w:t>
            </w:r>
            <w:r>
              <w:tab/>
              <w:t>if T331 is running:</w:t>
            </w:r>
          </w:p>
          <w:p w14:paraId="111B8B1F" w14:textId="77777777" w:rsidR="00A86019" w:rsidRDefault="00A86019" w:rsidP="00A86019">
            <w:pPr>
              <w:pStyle w:val="B2"/>
            </w:pPr>
            <w:r>
              <w:t>2&gt;</w:t>
            </w:r>
            <w:r>
              <w:tab/>
              <w:t>stop timer T331;</w:t>
            </w:r>
          </w:p>
          <w:p w14:paraId="68B4E1ED" w14:textId="77777777" w:rsidR="00A86019" w:rsidRDefault="00A86019" w:rsidP="00A86019">
            <w:pPr>
              <w:pStyle w:val="B2"/>
              <w:rPr>
                <w:rFonts w:eastAsia="等线"/>
              </w:rPr>
            </w:pPr>
            <w:r>
              <w:rPr>
                <w:rFonts w:eastAsia="等线"/>
              </w:rPr>
              <w:t>2&gt;</w:t>
            </w:r>
            <w:r>
              <w:rPr>
                <w:rFonts w:eastAsia="等线"/>
              </w:rPr>
              <w:tab/>
              <w:t>perform the actions as specified in 5.7.8.3;</w:t>
            </w:r>
          </w:p>
          <w:p w14:paraId="7E4C2DBD" w14:textId="77777777" w:rsidR="00A86019" w:rsidRDefault="00A86019" w:rsidP="00A86019">
            <w:pPr>
              <w:pStyle w:val="B1"/>
            </w:pPr>
            <w:r>
              <w:t>1&gt;</w:t>
            </w:r>
            <w:r>
              <w:tab/>
              <w:t xml:space="preserve">if the </w:t>
            </w:r>
            <w:proofErr w:type="spellStart"/>
            <w:r>
              <w:rPr>
                <w:i/>
              </w:rPr>
              <w:t>RRCResume</w:t>
            </w:r>
            <w:proofErr w:type="spellEnd"/>
            <w:r>
              <w:t xml:space="preserve"> includes the </w:t>
            </w:r>
            <w:proofErr w:type="spellStart"/>
            <w:r>
              <w:rPr>
                <w:i/>
              </w:rPr>
              <w:t>fullConfig</w:t>
            </w:r>
            <w:proofErr w:type="spellEnd"/>
            <w:r>
              <w:t>:</w:t>
            </w:r>
          </w:p>
          <w:p w14:paraId="4B83BA66" w14:textId="77777777" w:rsidR="00A86019" w:rsidRDefault="00A86019" w:rsidP="00A86019">
            <w:pPr>
              <w:pStyle w:val="B2"/>
            </w:pPr>
            <w:r>
              <w:rPr>
                <w:lang w:eastAsia="ko-KR"/>
              </w:rPr>
              <w:t>2&gt;</w:t>
            </w:r>
            <w:r>
              <w:rPr>
                <w:lang w:eastAsia="ko-KR"/>
              </w:rPr>
              <w:tab/>
            </w:r>
            <w:r>
              <w:t>perform the full configuration procedure as specified in 5.3.5.11;</w:t>
            </w:r>
          </w:p>
          <w:p w14:paraId="1792B5F2" w14:textId="77777777" w:rsidR="00A86019" w:rsidRDefault="00A86019" w:rsidP="00A86019">
            <w:pPr>
              <w:pStyle w:val="B1"/>
            </w:pPr>
            <w:r>
              <w:t>1&gt;</w:t>
            </w:r>
            <w:r>
              <w:tab/>
              <w:t>else:</w:t>
            </w:r>
          </w:p>
          <w:p w14:paraId="725AC50D" w14:textId="77777777" w:rsidR="00A86019" w:rsidRDefault="00A86019" w:rsidP="00A86019">
            <w:pPr>
              <w:pStyle w:val="B2"/>
              <w:rPr>
                <w:rFonts w:eastAsia="Batang"/>
                <w:noProof/>
              </w:rPr>
            </w:pPr>
            <w:r>
              <w:t>2&gt;</w:t>
            </w:r>
            <w:r>
              <w:tab/>
            </w:r>
            <w:r>
              <w:rPr>
                <w:rFonts w:eastAsia="Batang"/>
                <w:noProof/>
              </w:rPr>
              <w:t xml:space="preserve">if the </w:t>
            </w:r>
            <w:proofErr w:type="spellStart"/>
            <w:r>
              <w:rPr>
                <w:i/>
              </w:rPr>
              <w:t>RRCResume</w:t>
            </w:r>
            <w:proofErr w:type="spellEnd"/>
            <w:r>
              <w:rPr>
                <w:rFonts w:eastAsia="Batang"/>
                <w:noProof/>
              </w:rPr>
              <w:t xml:space="preserve"> does not include the </w:t>
            </w:r>
            <w:r>
              <w:rPr>
                <w:rFonts w:eastAsia="Batang"/>
                <w:i/>
                <w:noProof/>
              </w:rPr>
              <w:t>restoreMCG-SCells</w:t>
            </w:r>
            <w:r>
              <w:rPr>
                <w:rFonts w:eastAsia="Batang"/>
                <w:noProof/>
              </w:rPr>
              <w:t>:</w:t>
            </w:r>
          </w:p>
          <w:p w14:paraId="1F467025" w14:textId="77777777" w:rsidR="00A86019" w:rsidRPr="00B73A6B" w:rsidRDefault="00A86019" w:rsidP="00A86019">
            <w:pPr>
              <w:pStyle w:val="B3"/>
              <w:rPr>
                <w:lang w:val="en-US"/>
              </w:rPr>
            </w:pPr>
            <w:r w:rsidRPr="00B73A6B">
              <w:rPr>
                <w:lang w:val="en-US"/>
              </w:rPr>
              <w:t>3&gt;</w:t>
            </w:r>
            <w:r w:rsidRPr="00B73A6B">
              <w:rPr>
                <w:lang w:val="en-US"/>
              </w:rPr>
              <w:tab/>
              <w:t xml:space="preserve">release the MCG </w:t>
            </w:r>
            <w:proofErr w:type="spellStart"/>
            <w:r w:rsidRPr="00B73A6B">
              <w:rPr>
                <w:lang w:val="en-US"/>
              </w:rPr>
              <w:t>SCell</w:t>
            </w:r>
            <w:proofErr w:type="spellEnd"/>
            <w:r w:rsidRPr="00B73A6B">
              <w:rPr>
                <w:lang w:val="en-US"/>
              </w:rPr>
              <w:t>(s) from the UE Inactive AS context, if stored;</w:t>
            </w:r>
          </w:p>
          <w:p w14:paraId="6C490EFC" w14:textId="77777777" w:rsidR="00A86019" w:rsidRDefault="00A86019" w:rsidP="00A86019">
            <w:pPr>
              <w:pStyle w:val="B2"/>
              <w:rPr>
                <w:rFonts w:eastAsia="Batang"/>
                <w:noProof/>
              </w:rPr>
            </w:pPr>
            <w:r>
              <w:rPr>
                <w:rFonts w:eastAsia="Batang"/>
                <w:noProof/>
              </w:rPr>
              <w:t>2&gt;</w:t>
            </w:r>
            <w:r>
              <w:rPr>
                <w:rFonts w:eastAsia="Batang"/>
                <w:noProof/>
              </w:rPr>
              <w:tab/>
              <w:t xml:space="preserve">if the </w:t>
            </w:r>
            <w:proofErr w:type="spellStart"/>
            <w:r>
              <w:rPr>
                <w:i/>
              </w:rPr>
              <w:t>RRCResume</w:t>
            </w:r>
            <w:proofErr w:type="spellEnd"/>
            <w:r>
              <w:rPr>
                <w:rFonts w:eastAsia="Batang"/>
                <w:noProof/>
              </w:rPr>
              <w:t xml:space="preserve"> does not include the </w:t>
            </w:r>
            <w:r>
              <w:rPr>
                <w:rFonts w:eastAsia="Batang"/>
                <w:i/>
                <w:noProof/>
              </w:rPr>
              <w:t>restoreSCG</w:t>
            </w:r>
            <w:r>
              <w:rPr>
                <w:rFonts w:eastAsia="Batang"/>
                <w:noProof/>
              </w:rPr>
              <w:t>:</w:t>
            </w:r>
          </w:p>
          <w:p w14:paraId="49D0C7B1" w14:textId="77777777" w:rsidR="00A86019" w:rsidRPr="00B73A6B" w:rsidRDefault="00A86019" w:rsidP="00A86019">
            <w:pPr>
              <w:pStyle w:val="B3"/>
              <w:rPr>
                <w:lang w:val="en-US"/>
              </w:rPr>
            </w:pPr>
            <w:r w:rsidRPr="00B73A6B">
              <w:rPr>
                <w:lang w:val="en-US"/>
              </w:rPr>
              <w:t>3&gt;</w:t>
            </w:r>
            <w:r w:rsidRPr="00B73A6B">
              <w:rPr>
                <w:lang w:val="en-US"/>
              </w:rPr>
              <w:tab/>
              <w:t>release the MR-DC related configurations (i.e., as specified in 5.3.5.10) from the UE Inactive AS context, if stored;</w:t>
            </w:r>
          </w:p>
          <w:p w14:paraId="6989ABBD" w14:textId="77777777" w:rsidR="00A86019" w:rsidRPr="00B73A6B" w:rsidRDefault="00A86019" w:rsidP="00A86019">
            <w:pPr>
              <w:pStyle w:val="B2"/>
              <w:rPr>
                <w:highlight w:val="yellow"/>
              </w:rPr>
            </w:pPr>
            <w:r w:rsidRPr="00B73A6B">
              <w:rPr>
                <w:highlight w:val="yellow"/>
              </w:rPr>
              <w:t>2&gt;</w:t>
            </w:r>
            <w:r w:rsidRPr="00B73A6B">
              <w:rPr>
                <w:highlight w:val="yellow"/>
              </w:rPr>
              <w:tab/>
              <w:t xml:space="preserve">restore the </w:t>
            </w:r>
            <w:proofErr w:type="spellStart"/>
            <w:r w:rsidRPr="00B73A6B">
              <w:rPr>
                <w:i/>
                <w:highlight w:val="yellow"/>
              </w:rPr>
              <w:t>masterCellGroup</w:t>
            </w:r>
            <w:proofErr w:type="spellEnd"/>
            <w:r w:rsidRPr="00B73A6B">
              <w:rPr>
                <w:i/>
                <w:highlight w:val="yellow"/>
              </w:rPr>
              <w:t xml:space="preserve">, </w:t>
            </w:r>
            <w:proofErr w:type="spellStart"/>
            <w:r w:rsidRPr="00B73A6B">
              <w:rPr>
                <w:i/>
                <w:highlight w:val="yellow"/>
              </w:rPr>
              <w:t>mrdc-SecondaryCellGroup</w:t>
            </w:r>
            <w:proofErr w:type="spellEnd"/>
            <w:r w:rsidRPr="00B73A6B">
              <w:rPr>
                <w:highlight w:val="yellow"/>
              </w:rPr>
              <w:t xml:space="preserve">, if stored, and </w:t>
            </w:r>
            <w:proofErr w:type="spellStart"/>
            <w:r w:rsidRPr="00B73A6B">
              <w:rPr>
                <w:i/>
                <w:highlight w:val="yellow"/>
              </w:rPr>
              <w:t>pdcp</w:t>
            </w:r>
            <w:proofErr w:type="spellEnd"/>
            <w:r w:rsidRPr="00B73A6B">
              <w:rPr>
                <w:i/>
                <w:highlight w:val="yellow"/>
              </w:rPr>
              <w:t>-Config</w:t>
            </w:r>
            <w:r w:rsidRPr="00B73A6B">
              <w:rPr>
                <w:highlight w:val="yellow"/>
              </w:rPr>
              <w:t xml:space="preserve"> from the UE Inactive AS context;</w:t>
            </w:r>
          </w:p>
          <w:p w14:paraId="618E54B7" w14:textId="77777777" w:rsidR="00A86019" w:rsidRDefault="00A86019" w:rsidP="00A86019">
            <w:pPr>
              <w:pStyle w:val="B2"/>
            </w:pPr>
            <w:r w:rsidRPr="00B73A6B">
              <w:rPr>
                <w:highlight w:val="yellow"/>
              </w:rPr>
              <w:t>2&gt;</w:t>
            </w:r>
            <w:r w:rsidRPr="00B73A6B">
              <w:rPr>
                <w:highlight w:val="yellow"/>
              </w:rPr>
              <w:tab/>
              <w:t xml:space="preserve">configure lower layers to consider the restored MCG and SCG </w:t>
            </w:r>
            <w:proofErr w:type="spellStart"/>
            <w:r w:rsidRPr="00B73A6B">
              <w:rPr>
                <w:highlight w:val="yellow"/>
              </w:rPr>
              <w:t>SCell</w:t>
            </w:r>
            <w:proofErr w:type="spellEnd"/>
            <w:r w:rsidRPr="00B73A6B">
              <w:rPr>
                <w:highlight w:val="yellow"/>
              </w:rPr>
              <w:t>(s) (if any) to be in deactivated state;</w:t>
            </w:r>
          </w:p>
          <w:p w14:paraId="2C54CF44" w14:textId="77777777" w:rsidR="00A86019" w:rsidRDefault="00A86019" w:rsidP="00A86019">
            <w:pPr>
              <w:pStyle w:val="B1"/>
            </w:pPr>
            <w:r>
              <w:t>1&gt;</w:t>
            </w:r>
            <w:r>
              <w:tab/>
              <w:t>discard the UE Inactive AS context;</w:t>
            </w:r>
          </w:p>
          <w:p w14:paraId="4CA034ED" w14:textId="77777777" w:rsidR="00A86019" w:rsidRDefault="00A86019" w:rsidP="00A86019">
            <w:pPr>
              <w:pStyle w:val="B1"/>
            </w:pPr>
            <w:r>
              <w:t>1&gt;</w:t>
            </w:r>
            <w:r>
              <w:tab/>
              <w:t xml:space="preserve">release the </w:t>
            </w:r>
            <w:proofErr w:type="spellStart"/>
            <w:r>
              <w:rPr>
                <w:i/>
              </w:rPr>
              <w:t>suspendConfig</w:t>
            </w:r>
            <w:proofErr w:type="spellEnd"/>
            <w:r>
              <w:t xml:space="preserve"> except the </w:t>
            </w:r>
            <w:r>
              <w:rPr>
                <w:i/>
              </w:rPr>
              <w:t>ran-</w:t>
            </w:r>
            <w:proofErr w:type="spellStart"/>
            <w:r>
              <w:rPr>
                <w:i/>
              </w:rPr>
              <w:t>NotificationAreaInfo</w:t>
            </w:r>
            <w:proofErr w:type="spellEnd"/>
            <w:r>
              <w:t>;</w:t>
            </w:r>
          </w:p>
          <w:p w14:paraId="391B3E0B" w14:textId="77777777" w:rsidR="00A86019" w:rsidRDefault="00A86019" w:rsidP="00A86019">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RRCResume</w:t>
            </w:r>
            <w:proofErr w:type="spellEnd"/>
            <w:r>
              <w:rPr>
                <w:rFonts w:eastAsia="Batang"/>
                <w:noProof/>
                <w:lang w:eastAsia="en-US"/>
              </w:rPr>
              <w:t xml:space="preserve"> includes the </w:t>
            </w:r>
            <w:r>
              <w:rPr>
                <w:rFonts w:eastAsia="Batang"/>
                <w:i/>
                <w:noProof/>
                <w:lang w:eastAsia="en-US"/>
              </w:rPr>
              <w:t>masterCellGroup</w:t>
            </w:r>
            <w:r>
              <w:rPr>
                <w:rFonts w:eastAsia="Batang"/>
                <w:noProof/>
                <w:lang w:eastAsia="en-US"/>
              </w:rPr>
              <w:t>:</w:t>
            </w:r>
          </w:p>
          <w:p w14:paraId="6527EC95" w14:textId="77777777" w:rsidR="00A86019" w:rsidRDefault="00A86019" w:rsidP="00A86019">
            <w:pPr>
              <w:pStyle w:val="B2"/>
              <w:rPr>
                <w:rFonts w:eastAsia="Batang"/>
                <w:noProof/>
                <w:lang w:eastAsia="ja-JP"/>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47ABFFFF" w14:textId="77777777" w:rsidR="00A86019" w:rsidRDefault="00A86019" w:rsidP="00A86019">
            <w:pPr>
              <w:pStyle w:val="B1"/>
              <w:rPr>
                <w:i/>
              </w:rPr>
            </w:pPr>
            <w:r>
              <w:t>1&gt;</w:t>
            </w:r>
            <w:r>
              <w:tab/>
              <w:t xml:space="preserve">if the </w:t>
            </w:r>
            <w:proofErr w:type="spellStart"/>
            <w:r>
              <w:rPr>
                <w:i/>
              </w:rPr>
              <w:t>RRCResume</w:t>
            </w:r>
            <w:proofErr w:type="spellEnd"/>
            <w:r>
              <w:rPr>
                <w:rFonts w:eastAsia="Batang"/>
                <w:noProof/>
              </w:rPr>
              <w:t xml:space="preserve"> </w:t>
            </w:r>
            <w:r>
              <w:t xml:space="preserve">includes the </w:t>
            </w:r>
            <w:proofErr w:type="spellStart"/>
            <w:r>
              <w:rPr>
                <w:i/>
              </w:rPr>
              <w:t>mrdc-SecondaryCellGroup</w:t>
            </w:r>
            <w:proofErr w:type="spellEnd"/>
            <w:r>
              <w:rPr>
                <w:i/>
              </w:rPr>
              <w:t>:</w:t>
            </w:r>
          </w:p>
          <w:p w14:paraId="18AB567B" w14:textId="1470F473" w:rsidR="00A86019" w:rsidRPr="00B73A6B" w:rsidRDefault="00A86019" w:rsidP="00B73A6B">
            <w:pPr>
              <w:pStyle w:val="B2"/>
              <w:rPr>
                <w:rFonts w:eastAsia="Batang"/>
                <w:noProof/>
              </w:rPr>
            </w:pPr>
            <w:r>
              <w:t>2&gt;</w:t>
            </w:r>
            <w:r>
              <w:tab/>
              <w:t xml:space="preserve">if the received </w:t>
            </w:r>
            <w:proofErr w:type="spellStart"/>
            <w:r>
              <w:rPr>
                <w:i/>
              </w:rPr>
              <w:t>mrdc-SecondaryCellGroup</w:t>
            </w:r>
            <w:proofErr w:type="spellEnd"/>
            <w:r>
              <w:t xml:space="preserve"> is set to </w:t>
            </w:r>
            <w:r>
              <w:rPr>
                <w:i/>
              </w:rPr>
              <w:t>nr-SCG</w:t>
            </w:r>
            <w:r>
              <w:t>:</w:t>
            </w:r>
          </w:p>
        </w:tc>
      </w:tr>
    </w:tbl>
    <w:p w14:paraId="60C7D487" w14:textId="643A9B54" w:rsidR="00BC50C6" w:rsidRPr="00B73A6B" w:rsidRDefault="00BC50C6" w:rsidP="00FF52DC">
      <w:pPr>
        <w:jc w:val="both"/>
        <w:rPr>
          <w:rFonts w:eastAsiaTheme="minorEastAsia"/>
          <w:u w:val="single"/>
          <w:lang w:eastAsia="zh-CN"/>
        </w:rPr>
      </w:pPr>
    </w:p>
    <w:p w14:paraId="0F20A069" w14:textId="10972B72" w:rsidR="008542AD" w:rsidRDefault="008542AD" w:rsidP="00B73A6B">
      <w:pPr>
        <w:pStyle w:val="20"/>
      </w:pPr>
      <w:r>
        <w:t>2.</w:t>
      </w:r>
      <w:r w:rsidR="00845ACC">
        <w:t>2</w:t>
      </w:r>
      <w:r>
        <w:t xml:space="preserve"> </w:t>
      </w:r>
      <w:r w:rsidR="00EB29DD">
        <w:t xml:space="preserve">SCG </w:t>
      </w:r>
      <w:proofErr w:type="spellStart"/>
      <w:r w:rsidR="00EB29DD">
        <w:t>SCells</w:t>
      </w:r>
      <w:proofErr w:type="spellEnd"/>
      <w:r w:rsidR="00EB29DD">
        <w:t xml:space="preserve"> </w:t>
      </w:r>
      <w:r w:rsidR="004C1183" w:rsidRPr="00A9615D">
        <w:t xml:space="preserve">added/reconfigured/released </w:t>
      </w:r>
      <w:r w:rsidR="00860897">
        <w:t>during</w:t>
      </w:r>
      <w:r w:rsidR="004C1183" w:rsidRPr="00A9615D">
        <w:t xml:space="preserve"> SCG deactivat</w:t>
      </w:r>
      <w:r w:rsidR="00860897">
        <w:t>ion</w:t>
      </w:r>
    </w:p>
    <w:p w14:paraId="682F34B6" w14:textId="003612AB" w:rsidR="005759A3" w:rsidRPr="00A905CB" w:rsidRDefault="0084347A" w:rsidP="00B73A6B">
      <w:pPr>
        <w:jc w:val="both"/>
        <w:rPr>
          <w:lang w:eastAsia="zh-CN"/>
        </w:rPr>
      </w:pPr>
      <w:r>
        <w:rPr>
          <w:lang w:eastAsia="zh-CN"/>
        </w:rPr>
        <w:t>Here is an FFS</w:t>
      </w:r>
      <w:r w:rsidR="0057239D">
        <w:rPr>
          <w:lang w:eastAsia="zh-CN"/>
        </w:rPr>
        <w:t xml:space="preserve"> need to be discussed</w:t>
      </w:r>
      <w:r w:rsidR="005759A3" w:rsidRPr="00A9615D">
        <w:rPr>
          <w:lang w:eastAsia="zh-CN"/>
        </w:rPr>
        <w:t xml:space="preserve">. </w:t>
      </w:r>
    </w:p>
    <w:tbl>
      <w:tblPr>
        <w:tblStyle w:val="a7"/>
        <w:tblW w:w="0" w:type="auto"/>
        <w:tblLook w:val="04A0" w:firstRow="1" w:lastRow="0" w:firstColumn="1" w:lastColumn="0" w:noHBand="0" w:noVBand="1"/>
      </w:tblPr>
      <w:tblGrid>
        <w:gridCol w:w="9060"/>
      </w:tblGrid>
      <w:tr w:rsidR="005759A3" w14:paraId="124DD03F" w14:textId="77777777" w:rsidTr="00B73A6B">
        <w:trPr>
          <w:trHeight w:val="619"/>
        </w:trPr>
        <w:tc>
          <w:tcPr>
            <w:tcW w:w="9060" w:type="dxa"/>
          </w:tcPr>
          <w:p w14:paraId="62312463" w14:textId="77777777" w:rsidR="005759A3" w:rsidRPr="00A9615D" w:rsidRDefault="005759A3" w:rsidP="00A9615D">
            <w:pPr>
              <w:pStyle w:val="Agreement"/>
              <w:tabs>
                <w:tab w:val="clear" w:pos="2250"/>
                <w:tab w:val="num" w:pos="1619"/>
              </w:tabs>
              <w:spacing w:after="0"/>
              <w:ind w:leftChars="6" w:left="372"/>
              <w:jc w:val="both"/>
            </w:pPr>
            <w:r w:rsidRPr="00A9615D">
              <w:t xml:space="preserve">FFS whether </w:t>
            </w:r>
            <w:proofErr w:type="spellStart"/>
            <w:r w:rsidRPr="00A9615D">
              <w:t>SCell</w:t>
            </w:r>
            <w:proofErr w:type="spellEnd"/>
            <w:r w:rsidRPr="00A9615D">
              <w:t xml:space="preserve"> can be added/reconfigured/released while the SCG is deactivated or this can be done only at SCG activation or after SCG activation</w:t>
            </w:r>
          </w:p>
        </w:tc>
      </w:tr>
    </w:tbl>
    <w:p w14:paraId="719D6B24" w14:textId="77777777" w:rsidR="00FC25BF" w:rsidRDefault="00FC25BF" w:rsidP="00846CBE">
      <w:pPr>
        <w:pStyle w:val="a0"/>
      </w:pPr>
    </w:p>
    <w:p w14:paraId="700AC443" w14:textId="3C903A98" w:rsidR="00846CBE" w:rsidRPr="00C649A7" w:rsidRDefault="00846CBE" w:rsidP="00846CBE">
      <w:pPr>
        <w:pStyle w:val="a0"/>
        <w:rPr>
          <w:rFonts w:eastAsiaTheme="minorEastAsia"/>
          <w:b/>
          <w:lang w:eastAsia="zh-CN"/>
        </w:rPr>
      </w:pPr>
      <w:r w:rsidRPr="0076548B">
        <w:t xml:space="preserve">When the SCG is in deactivated state, </w:t>
      </w:r>
      <w:r w:rsidR="00A200CF">
        <w:t xml:space="preserve">if SCG </w:t>
      </w:r>
      <w:proofErr w:type="spellStart"/>
      <w:r w:rsidR="00A200CF">
        <w:t>SCells</w:t>
      </w:r>
      <w:proofErr w:type="spellEnd"/>
      <w:r w:rsidR="00A200CF">
        <w:t xml:space="preserve"> are not good </w:t>
      </w:r>
      <w:r w:rsidR="00A200CF" w:rsidRPr="00C649A7">
        <w:rPr>
          <w:rFonts w:eastAsiaTheme="minorEastAsia" w:hint="eastAsia"/>
          <w:szCs w:val="20"/>
          <w:lang w:val="en-GB" w:eastAsia="zh-CN"/>
        </w:rPr>
        <w:t>enough</w:t>
      </w:r>
      <w:r w:rsidR="00F2419C">
        <w:rPr>
          <w:rFonts w:eastAsiaTheme="minorEastAsia"/>
          <w:szCs w:val="20"/>
          <w:lang w:val="en-GB" w:eastAsia="zh-CN"/>
        </w:rPr>
        <w:t xml:space="preserve">, </w:t>
      </w:r>
      <w:r>
        <w:t xml:space="preserve">the SN </w:t>
      </w:r>
      <w:r w:rsidR="008526CF">
        <w:t xml:space="preserve">can </w:t>
      </w:r>
      <w:r w:rsidR="00CD56F9">
        <w:t>add/</w:t>
      </w:r>
      <w:r w:rsidR="000C59F3">
        <w:t xml:space="preserve">release/reconfigure SCG </w:t>
      </w:r>
      <w:proofErr w:type="spellStart"/>
      <w:r w:rsidR="000C59F3">
        <w:t>SCells</w:t>
      </w:r>
      <w:proofErr w:type="spellEnd"/>
      <w:r>
        <w:t xml:space="preserve">. </w:t>
      </w:r>
      <w:proofErr w:type="gramStart"/>
      <w:r w:rsidR="00F858AC">
        <w:t>T</w:t>
      </w:r>
      <w:proofErr w:type="spellStart"/>
      <w:r w:rsidR="00F858AC" w:rsidRPr="00C649A7">
        <w:rPr>
          <w:rFonts w:eastAsiaTheme="minorEastAsia"/>
          <w:szCs w:val="20"/>
          <w:lang w:val="en-GB" w:eastAsia="zh-CN"/>
        </w:rPr>
        <w:t>hus</w:t>
      </w:r>
      <w:proofErr w:type="spellEnd"/>
      <w:proofErr w:type="gramEnd"/>
      <w:r w:rsidR="00F858AC" w:rsidRPr="00C649A7">
        <w:rPr>
          <w:rFonts w:eastAsiaTheme="minorEastAsia"/>
          <w:szCs w:val="20"/>
          <w:lang w:val="en-GB" w:eastAsia="zh-CN"/>
        </w:rPr>
        <w:t xml:space="preserve"> we propose the following:</w:t>
      </w:r>
    </w:p>
    <w:p w14:paraId="681838D8" w14:textId="78E483B2" w:rsidR="00846CBE" w:rsidRPr="00B73A6B" w:rsidRDefault="00633FCB" w:rsidP="00071EE4">
      <w:pPr>
        <w:pStyle w:val="Observation"/>
        <w:numPr>
          <w:ilvl w:val="0"/>
          <w:numId w:val="11"/>
        </w:numPr>
        <w:ind w:left="1701" w:hanging="1701"/>
        <w:rPr>
          <w:rFonts w:ascii="Times New Roman" w:eastAsia="宋体" w:hAnsi="Times New Roman"/>
          <w:lang w:eastAsia="zh-CN"/>
        </w:rPr>
      </w:pPr>
      <w:r>
        <w:rPr>
          <w:rFonts w:ascii="Times New Roman" w:eastAsia="宋体" w:hAnsi="Times New Roman"/>
          <w:lang w:eastAsia="zh-CN"/>
        </w:rPr>
        <w:t xml:space="preserve">SCG </w:t>
      </w:r>
      <w:proofErr w:type="spellStart"/>
      <w:r w:rsidR="00852E4A" w:rsidRPr="00B73A6B">
        <w:rPr>
          <w:rFonts w:ascii="Times New Roman" w:eastAsia="宋体" w:hAnsi="Times New Roman"/>
          <w:lang w:eastAsia="zh-CN"/>
        </w:rPr>
        <w:t>SCell</w:t>
      </w:r>
      <w:proofErr w:type="spellEnd"/>
      <w:r w:rsidR="00852E4A" w:rsidRPr="00B73A6B">
        <w:rPr>
          <w:rFonts w:ascii="Times New Roman" w:eastAsia="宋体" w:hAnsi="Times New Roman"/>
          <w:lang w:eastAsia="zh-CN"/>
        </w:rPr>
        <w:t xml:space="preserve"> can be added/reconfigured/released while the SCG is deactivated</w:t>
      </w:r>
      <w:r w:rsidR="00846CBE" w:rsidRPr="00B73A6B">
        <w:rPr>
          <w:rFonts w:ascii="Times New Roman" w:eastAsia="宋体" w:hAnsi="Times New Roman"/>
          <w:lang w:eastAsia="zh-CN"/>
        </w:rPr>
        <w:t>.</w:t>
      </w:r>
    </w:p>
    <w:p w14:paraId="00C58EED" w14:textId="4107D4F2" w:rsidR="00050ECC" w:rsidRDefault="00BA458A" w:rsidP="00335DEF">
      <w:pPr>
        <w:pStyle w:val="20"/>
      </w:pPr>
      <w:r>
        <w:t>2.</w:t>
      </w:r>
      <w:r w:rsidR="00D71079">
        <w:t>3</w:t>
      </w:r>
      <w:r>
        <w:t xml:space="preserve"> </w:t>
      </w:r>
      <w:r w:rsidR="00050ECC" w:rsidRPr="00D25E93">
        <w:t>SCG</w:t>
      </w:r>
      <w:r w:rsidR="00BC5139">
        <w:t xml:space="preserve"> </w:t>
      </w:r>
      <w:r w:rsidR="00BC5139" w:rsidRPr="00C649A7">
        <w:rPr>
          <w:rFonts w:hint="eastAsia"/>
        </w:rPr>
        <w:t>activation</w:t>
      </w:r>
      <w:r w:rsidR="00BC5139">
        <w:t>/</w:t>
      </w:r>
      <w:r w:rsidR="00C36FB8">
        <w:t>deactivation</w:t>
      </w:r>
      <w:r w:rsidR="00BC5139">
        <w:t xml:space="preserve"> transition</w:t>
      </w:r>
    </w:p>
    <w:p w14:paraId="4615FC06" w14:textId="77777777" w:rsidR="00B4512C" w:rsidRDefault="00B4512C" w:rsidP="00B4512C">
      <w:pPr>
        <w:pStyle w:val="a0"/>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RAN2#111 </w:t>
      </w:r>
      <w:r>
        <w:rPr>
          <w:rFonts w:eastAsia="宋体" w:hint="eastAsia"/>
          <w:lang w:eastAsia="zh-CN"/>
        </w:rPr>
        <w:t>meeting</w:t>
      </w:r>
      <w:r>
        <w:rPr>
          <w:rFonts w:eastAsia="宋体"/>
          <w:lang w:eastAsia="zh-CN"/>
        </w:rPr>
        <w:t>, the following FFSs have been made:</w:t>
      </w:r>
    </w:p>
    <w:tbl>
      <w:tblPr>
        <w:tblStyle w:val="a7"/>
        <w:tblW w:w="0" w:type="auto"/>
        <w:tblLook w:val="04A0" w:firstRow="1" w:lastRow="0" w:firstColumn="1" w:lastColumn="0" w:noHBand="0" w:noVBand="1"/>
      </w:tblPr>
      <w:tblGrid>
        <w:gridCol w:w="9060"/>
      </w:tblGrid>
      <w:tr w:rsidR="00B4512C" w14:paraId="3D882842" w14:textId="77777777" w:rsidTr="00A9615D">
        <w:tc>
          <w:tcPr>
            <w:tcW w:w="9060" w:type="dxa"/>
          </w:tcPr>
          <w:p w14:paraId="54723C82" w14:textId="77777777" w:rsidR="00B4512C" w:rsidRDefault="00B4512C" w:rsidP="00A9615D">
            <w:pPr>
              <w:pStyle w:val="Agreement"/>
              <w:tabs>
                <w:tab w:val="clear" w:pos="2250"/>
                <w:tab w:val="num" w:pos="360"/>
                <w:tab w:val="left" w:pos="420"/>
                <w:tab w:val="num" w:pos="1619"/>
              </w:tabs>
              <w:spacing w:before="78" w:after="78"/>
              <w:ind w:left="360"/>
              <w:rPr>
                <w:rFonts w:eastAsia="宋体"/>
                <w:lang w:eastAsia="zh-CN"/>
              </w:rPr>
            </w:pPr>
            <w:r w:rsidRPr="007B634F">
              <w:rPr>
                <w:rFonts w:eastAsia="宋体"/>
                <w:kern w:val="2"/>
                <w:highlight w:val="yellow"/>
              </w:rPr>
              <w:lastRenderedPageBreak/>
              <w:t>FFS how signalling and inter-node interaction works at activation deactivation (e.g. MN triggered, SN triggered, UE triggered, signalling mechanism, which node is in control etc)</w:t>
            </w:r>
          </w:p>
        </w:tc>
      </w:tr>
    </w:tbl>
    <w:p w14:paraId="0E19A84B" w14:textId="2B61901F" w:rsidR="008866F8" w:rsidRPr="007B634F" w:rsidRDefault="00373166" w:rsidP="007B634F">
      <w:pPr>
        <w:pStyle w:val="3"/>
      </w:pPr>
      <w:r>
        <w:t>2.</w:t>
      </w:r>
      <w:r w:rsidR="00D71079">
        <w:t>3</w:t>
      </w:r>
      <w:r>
        <w:t xml:space="preserve">.1 </w:t>
      </w:r>
      <w:r w:rsidR="008866F8" w:rsidRPr="007B634F">
        <w:rPr>
          <w:rFonts w:hint="eastAsia"/>
        </w:rPr>
        <w:t>S</w:t>
      </w:r>
      <w:r w:rsidR="008866F8" w:rsidRPr="007B634F">
        <w:t xml:space="preserve">CG </w:t>
      </w:r>
      <w:proofErr w:type="spellStart"/>
      <w:r w:rsidR="008866F8" w:rsidRPr="007B634F">
        <w:t>deactiavtion</w:t>
      </w:r>
      <w:proofErr w:type="spellEnd"/>
    </w:p>
    <w:p w14:paraId="0F63A09E" w14:textId="1A15CFCF" w:rsidR="005C0983" w:rsidRDefault="005C0983">
      <w:pPr>
        <w:overflowPunct w:val="0"/>
        <w:autoSpaceDE w:val="0"/>
        <w:autoSpaceDN w:val="0"/>
        <w:adjustRightInd w:val="0"/>
        <w:jc w:val="both"/>
        <w:textAlignment w:val="baseline"/>
        <w:rPr>
          <w:rFonts w:eastAsiaTheme="minorEastAsia"/>
          <w:lang w:eastAsia="zh-CN"/>
        </w:rPr>
      </w:pPr>
      <w:r>
        <w:rPr>
          <w:rFonts w:eastAsiaTheme="minorEastAsia" w:hint="eastAsia"/>
          <w:lang w:eastAsia="zh-CN"/>
        </w:rPr>
        <w:t>T</w:t>
      </w:r>
      <w:r>
        <w:rPr>
          <w:rFonts w:eastAsiaTheme="minorEastAsia"/>
          <w:lang w:eastAsia="zh-CN"/>
        </w:rPr>
        <w:t xml:space="preserve">o deactivate the SCG of the UE, </w:t>
      </w:r>
      <w:r w:rsidR="00A15521">
        <w:rPr>
          <w:rFonts w:eastAsiaTheme="minorEastAsia"/>
          <w:lang w:eastAsia="zh-CN"/>
        </w:rPr>
        <w:t xml:space="preserve">both MN and SN can </w:t>
      </w:r>
      <w:r w:rsidR="00000177">
        <w:rPr>
          <w:rFonts w:eastAsiaTheme="minorEastAsia"/>
          <w:lang w:eastAsia="zh-CN"/>
        </w:rPr>
        <w:t>have control</w:t>
      </w:r>
      <w:r w:rsidR="00A15521">
        <w:rPr>
          <w:rFonts w:eastAsiaTheme="minorEastAsia"/>
          <w:lang w:eastAsia="zh-CN"/>
        </w:rPr>
        <w:t>,</w:t>
      </w:r>
      <w:r w:rsidR="00EB32C9" w:rsidRPr="00EB32C9">
        <w:rPr>
          <w:rFonts w:eastAsiaTheme="minorEastAsia"/>
          <w:lang w:val="en-GB" w:eastAsia="zh-CN"/>
        </w:rPr>
        <w:t xml:space="preserve"> </w:t>
      </w:r>
      <w:r w:rsidR="00EB32C9">
        <w:rPr>
          <w:rFonts w:eastAsiaTheme="minorEastAsia"/>
          <w:lang w:val="en-GB" w:eastAsia="zh-CN"/>
        </w:rPr>
        <w:t xml:space="preserve">the examples are shown </w:t>
      </w:r>
      <w:r w:rsidR="00BE4C3B">
        <w:rPr>
          <w:rFonts w:eastAsiaTheme="minorEastAsia"/>
          <w:lang w:val="en-GB" w:eastAsia="zh-CN"/>
        </w:rPr>
        <w:t>in the figure 1</w:t>
      </w:r>
      <w:r w:rsidR="00510D91">
        <w:rPr>
          <w:rFonts w:eastAsiaTheme="minorEastAsia"/>
          <w:lang w:val="en-GB" w:eastAsia="zh-CN"/>
        </w:rPr>
        <w:t xml:space="preserve"> and figure 2, respectively</w:t>
      </w:r>
      <w:r w:rsidR="00EB32C9" w:rsidRPr="00853F7B">
        <w:rPr>
          <w:rFonts w:eastAsiaTheme="minorEastAsia"/>
          <w:lang w:val="en-GB" w:eastAsia="zh-CN"/>
        </w:rPr>
        <w:t>.</w:t>
      </w:r>
    </w:p>
    <w:p w14:paraId="1A3ED3D6" w14:textId="31E2C275" w:rsidR="00350224" w:rsidRPr="002D68EA" w:rsidRDefault="001D6280" w:rsidP="001D6280">
      <w:pPr>
        <w:jc w:val="both"/>
        <w:rPr>
          <w:rFonts w:eastAsiaTheme="minorEastAsia"/>
          <w:b/>
          <w:u w:val="single"/>
          <w:lang w:eastAsia="zh-CN"/>
        </w:rPr>
      </w:pPr>
      <w:r w:rsidRPr="002D68EA">
        <w:rPr>
          <w:rFonts w:eastAsiaTheme="minorEastAsia"/>
          <w:b/>
          <w:u w:val="single"/>
          <w:lang w:eastAsia="zh-CN"/>
        </w:rPr>
        <w:t xml:space="preserve">MN </w:t>
      </w:r>
      <w:r w:rsidR="00627725" w:rsidRPr="002D68EA">
        <w:rPr>
          <w:rFonts w:eastAsiaTheme="minorEastAsia"/>
          <w:b/>
          <w:u w:val="single"/>
          <w:lang w:eastAsia="zh-CN"/>
        </w:rPr>
        <w:t xml:space="preserve">controlled </w:t>
      </w:r>
      <w:r w:rsidR="00E538F1" w:rsidRPr="002D68EA">
        <w:rPr>
          <w:rFonts w:eastAsiaTheme="minorEastAsia"/>
          <w:b/>
          <w:u w:val="single"/>
          <w:lang w:eastAsia="zh-CN"/>
        </w:rPr>
        <w:t xml:space="preserve">(SN </w:t>
      </w:r>
      <w:r w:rsidR="00630096" w:rsidRPr="002D68EA">
        <w:rPr>
          <w:rFonts w:eastAsiaTheme="minorEastAsia"/>
          <w:b/>
          <w:u w:val="single"/>
          <w:lang w:eastAsia="zh-CN"/>
        </w:rPr>
        <w:t>initiated</w:t>
      </w:r>
      <w:r w:rsidR="00E538F1" w:rsidRPr="002D68EA">
        <w:rPr>
          <w:rFonts w:eastAsiaTheme="minorEastAsia"/>
          <w:b/>
          <w:u w:val="single"/>
          <w:lang w:eastAsia="zh-CN"/>
        </w:rPr>
        <w:t>)</w:t>
      </w:r>
      <w:r w:rsidR="007E66FC" w:rsidRPr="002D68EA">
        <w:rPr>
          <w:rFonts w:eastAsiaTheme="minorEastAsia"/>
          <w:b/>
          <w:u w:val="single"/>
          <w:lang w:eastAsia="zh-CN"/>
        </w:rPr>
        <w:t>:</w:t>
      </w:r>
    </w:p>
    <w:p w14:paraId="107B4E3D" w14:textId="64F950E0" w:rsidR="00264C52" w:rsidRDefault="00264C52"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1: </w:t>
      </w:r>
      <w:r w:rsidR="008E5ECE" w:rsidRPr="00BD4CF3">
        <w:rPr>
          <w:rFonts w:ascii="Times New Roman" w:hAnsi="Times New Roman"/>
          <w:sz w:val="20"/>
          <w:szCs w:val="20"/>
        </w:rPr>
        <w:t xml:space="preserve">The SN notifies the MN about user data inactivity for </w:t>
      </w:r>
      <w:r w:rsidR="00D53E01">
        <w:rPr>
          <w:rFonts w:ascii="Times New Roman" w:hAnsi="Times New Roman"/>
          <w:sz w:val="20"/>
          <w:szCs w:val="20"/>
        </w:rPr>
        <w:t xml:space="preserve">SN terminated </w:t>
      </w:r>
      <w:r w:rsidR="00885284" w:rsidRPr="00BD4CF3">
        <w:rPr>
          <w:rFonts w:ascii="Times New Roman" w:hAnsi="Times New Roman"/>
          <w:sz w:val="20"/>
          <w:szCs w:val="20"/>
        </w:rPr>
        <w:t xml:space="preserve">SCG </w:t>
      </w:r>
      <w:r w:rsidR="008E5ECE" w:rsidRPr="00BD4CF3">
        <w:rPr>
          <w:rFonts w:ascii="Times New Roman" w:hAnsi="Times New Roman"/>
          <w:sz w:val="20"/>
          <w:szCs w:val="20"/>
        </w:rPr>
        <w:t>bearers</w:t>
      </w:r>
      <w:r w:rsidR="00C7179C">
        <w:rPr>
          <w:rFonts w:ascii="Times New Roman" w:hAnsi="Times New Roman"/>
          <w:sz w:val="20"/>
          <w:szCs w:val="20"/>
        </w:rPr>
        <w:t xml:space="preserve">, e.g., </w:t>
      </w:r>
      <w:r w:rsidR="0040753C">
        <w:rPr>
          <w:rFonts w:ascii="Times New Roman" w:hAnsi="Times New Roman"/>
          <w:sz w:val="20"/>
          <w:szCs w:val="20"/>
        </w:rPr>
        <w:t xml:space="preserve">via </w:t>
      </w:r>
      <w:r w:rsidR="00D84854">
        <w:rPr>
          <w:rFonts w:ascii="Times New Roman" w:hAnsi="Times New Roman"/>
          <w:sz w:val="20"/>
          <w:szCs w:val="20"/>
        </w:rPr>
        <w:t>Activity Notification</w:t>
      </w:r>
      <w:r w:rsidR="00B90980">
        <w:rPr>
          <w:rFonts w:ascii="Times New Roman" w:hAnsi="Times New Roman"/>
          <w:sz w:val="20"/>
          <w:szCs w:val="20"/>
        </w:rPr>
        <w:t xml:space="preserve"> inter-node message</w:t>
      </w:r>
      <w:r w:rsidR="008E5ECE" w:rsidRPr="00BD4CF3">
        <w:rPr>
          <w:rFonts w:ascii="Times New Roman" w:hAnsi="Times New Roman"/>
          <w:sz w:val="20"/>
          <w:szCs w:val="20"/>
        </w:rPr>
        <w:t xml:space="preserve">. </w:t>
      </w:r>
    </w:p>
    <w:p w14:paraId="65752F0F" w14:textId="439168A1" w:rsidR="00264C52" w:rsidRPr="00D33810" w:rsidRDefault="00264C52"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FE1397">
        <w:rPr>
          <w:rFonts w:ascii="Times New Roman" w:hAnsi="Times New Roman"/>
          <w:sz w:val="20"/>
          <w:szCs w:val="20"/>
        </w:rPr>
        <w:t>2</w:t>
      </w:r>
      <w:r w:rsidR="006265E6">
        <w:rPr>
          <w:rFonts w:ascii="Times New Roman" w:hAnsi="Times New Roman"/>
          <w:sz w:val="20"/>
          <w:szCs w:val="20"/>
        </w:rPr>
        <w:t>a</w:t>
      </w:r>
      <w:r w:rsidRPr="00D33810">
        <w:rPr>
          <w:rFonts w:ascii="Times New Roman" w:hAnsi="Times New Roman"/>
          <w:sz w:val="20"/>
          <w:szCs w:val="20"/>
        </w:rPr>
        <w:t xml:space="preserve">: </w:t>
      </w:r>
      <w:r w:rsidR="000D3A56">
        <w:rPr>
          <w:rFonts w:ascii="Times New Roman" w:hAnsi="Times New Roman"/>
          <w:sz w:val="20"/>
          <w:szCs w:val="20"/>
        </w:rPr>
        <w:t>If there is</w:t>
      </w:r>
      <w:r w:rsidR="00E352ED">
        <w:rPr>
          <w:rFonts w:ascii="Times New Roman" w:hAnsi="Times New Roman"/>
          <w:sz w:val="20"/>
          <w:szCs w:val="20"/>
        </w:rPr>
        <w:t xml:space="preserve"> also</w:t>
      </w:r>
      <w:r w:rsidR="000D3A56">
        <w:rPr>
          <w:rFonts w:ascii="Times New Roman" w:hAnsi="Times New Roman"/>
          <w:sz w:val="20"/>
          <w:szCs w:val="20"/>
        </w:rPr>
        <w:t xml:space="preserve"> </w:t>
      </w:r>
      <w:r w:rsidR="006D437F">
        <w:rPr>
          <w:rFonts w:ascii="Times New Roman" w:hAnsi="Times New Roman"/>
          <w:sz w:val="20"/>
          <w:szCs w:val="20"/>
        </w:rPr>
        <w:t>user</w:t>
      </w:r>
      <w:r w:rsidR="000D3A56">
        <w:rPr>
          <w:rFonts w:ascii="Times New Roman" w:hAnsi="Times New Roman"/>
          <w:sz w:val="20"/>
          <w:szCs w:val="20"/>
        </w:rPr>
        <w:t xml:space="preserve"> </w:t>
      </w:r>
      <w:r w:rsidR="00925C98">
        <w:rPr>
          <w:rFonts w:ascii="Times New Roman" w:hAnsi="Times New Roman"/>
          <w:sz w:val="20"/>
          <w:szCs w:val="20"/>
        </w:rPr>
        <w:t>data</w:t>
      </w:r>
      <w:r w:rsidR="00250AC4">
        <w:rPr>
          <w:rFonts w:ascii="Times New Roman" w:hAnsi="Times New Roman"/>
          <w:sz w:val="20"/>
          <w:szCs w:val="20"/>
        </w:rPr>
        <w:t xml:space="preserve"> </w:t>
      </w:r>
      <w:r w:rsidR="00250AC4" w:rsidRPr="00853F7B">
        <w:rPr>
          <w:rFonts w:ascii="Times New Roman" w:hAnsi="Times New Roman"/>
          <w:sz w:val="20"/>
          <w:szCs w:val="20"/>
        </w:rPr>
        <w:t xml:space="preserve">inactivity </w:t>
      </w:r>
      <w:r w:rsidR="0085445B">
        <w:rPr>
          <w:rFonts w:ascii="Times New Roman" w:hAnsi="Times New Roman"/>
          <w:sz w:val="20"/>
          <w:szCs w:val="20"/>
        </w:rPr>
        <w:t xml:space="preserve">for </w:t>
      </w:r>
      <w:r w:rsidR="000D3A56">
        <w:rPr>
          <w:rFonts w:ascii="Times New Roman" w:hAnsi="Times New Roman"/>
          <w:sz w:val="20"/>
          <w:szCs w:val="20"/>
        </w:rPr>
        <w:t>MN termin</w:t>
      </w:r>
      <w:r w:rsidR="00F17974">
        <w:rPr>
          <w:rFonts w:ascii="Times New Roman" w:hAnsi="Times New Roman"/>
          <w:sz w:val="20"/>
          <w:szCs w:val="20"/>
        </w:rPr>
        <w:t>a</w:t>
      </w:r>
      <w:r w:rsidR="00941D6E">
        <w:rPr>
          <w:rFonts w:ascii="Times New Roman" w:hAnsi="Times New Roman"/>
          <w:sz w:val="20"/>
          <w:szCs w:val="20"/>
        </w:rPr>
        <w:t>te</w:t>
      </w:r>
      <w:r w:rsidR="000D3A56">
        <w:rPr>
          <w:rFonts w:ascii="Times New Roman" w:hAnsi="Times New Roman"/>
          <w:sz w:val="20"/>
          <w:szCs w:val="20"/>
        </w:rPr>
        <w:t>d SCG bearer</w:t>
      </w:r>
      <w:r w:rsidR="00CB5F7E">
        <w:rPr>
          <w:rFonts w:ascii="Times New Roman" w:hAnsi="Times New Roman"/>
          <w:sz w:val="20"/>
          <w:szCs w:val="20"/>
        </w:rPr>
        <w:t>, t</w:t>
      </w:r>
      <w:r w:rsidR="000D3A56" w:rsidRPr="00BD4CF3">
        <w:rPr>
          <w:rFonts w:ascii="Times New Roman" w:hAnsi="Times New Roman"/>
          <w:sz w:val="20"/>
          <w:szCs w:val="20"/>
        </w:rPr>
        <w:t xml:space="preserve">he MN </w:t>
      </w:r>
      <w:r w:rsidR="00DF3B12">
        <w:rPr>
          <w:rFonts w:ascii="Times New Roman" w:hAnsi="Times New Roman"/>
          <w:sz w:val="20"/>
          <w:szCs w:val="20"/>
        </w:rPr>
        <w:t xml:space="preserve">may </w:t>
      </w:r>
      <w:r w:rsidR="000D3A56" w:rsidRPr="00BD4CF3">
        <w:rPr>
          <w:rFonts w:ascii="Times New Roman" w:hAnsi="Times New Roman"/>
          <w:sz w:val="20"/>
          <w:szCs w:val="20"/>
        </w:rPr>
        <w:t xml:space="preserve">decide </w:t>
      </w:r>
      <w:r w:rsidR="00C378CC" w:rsidRPr="00BD4CF3">
        <w:rPr>
          <w:rFonts w:ascii="Times New Roman" w:hAnsi="Times New Roman"/>
          <w:sz w:val="20"/>
          <w:szCs w:val="20"/>
        </w:rPr>
        <w:t>to deactivate the SCG</w:t>
      </w:r>
      <w:r w:rsidRPr="00D33810">
        <w:rPr>
          <w:rFonts w:ascii="Times New Roman" w:hAnsi="Times New Roman"/>
          <w:sz w:val="20"/>
          <w:szCs w:val="20"/>
        </w:rPr>
        <w:t>.</w:t>
      </w:r>
      <w:r w:rsidR="00D31B55">
        <w:rPr>
          <w:rFonts w:ascii="Times New Roman" w:hAnsi="Times New Roman"/>
          <w:sz w:val="20"/>
          <w:szCs w:val="20"/>
        </w:rPr>
        <w:t xml:space="preserve"> </w:t>
      </w:r>
      <w:r w:rsidR="0051329D">
        <w:rPr>
          <w:rFonts w:ascii="Times New Roman" w:hAnsi="Times New Roman"/>
          <w:sz w:val="20"/>
          <w:szCs w:val="20"/>
        </w:rPr>
        <w:t xml:space="preserve">In this case, </w:t>
      </w:r>
      <w:r w:rsidR="006C31C2" w:rsidRPr="00D33810">
        <w:rPr>
          <w:rFonts w:ascii="Times New Roman" w:hAnsi="Times New Roman"/>
          <w:sz w:val="20"/>
          <w:szCs w:val="20"/>
        </w:rPr>
        <w:t xml:space="preserve">MN </w:t>
      </w:r>
      <w:r w:rsidR="00087216">
        <w:rPr>
          <w:rFonts w:ascii="Times New Roman" w:hAnsi="Times New Roman"/>
          <w:sz w:val="20"/>
          <w:szCs w:val="20"/>
        </w:rPr>
        <w:t xml:space="preserve">can </w:t>
      </w:r>
      <w:r w:rsidR="006C31C2" w:rsidRPr="00D33810">
        <w:rPr>
          <w:rFonts w:ascii="Times New Roman" w:hAnsi="Times New Roman"/>
          <w:sz w:val="20"/>
          <w:szCs w:val="20"/>
        </w:rPr>
        <w:t xml:space="preserve">indicate </w:t>
      </w:r>
      <w:r w:rsidR="00286DBE">
        <w:rPr>
          <w:rFonts w:ascii="Times New Roman" w:hAnsi="Times New Roman"/>
          <w:sz w:val="20"/>
          <w:szCs w:val="20"/>
        </w:rPr>
        <w:t xml:space="preserve">the </w:t>
      </w:r>
      <w:r w:rsidR="006C31C2" w:rsidRPr="00D33810">
        <w:rPr>
          <w:rFonts w:ascii="Times New Roman" w:hAnsi="Times New Roman"/>
          <w:sz w:val="20"/>
          <w:szCs w:val="20"/>
        </w:rPr>
        <w:t xml:space="preserve">UE to </w:t>
      </w:r>
      <w:r w:rsidR="006C31C2">
        <w:rPr>
          <w:rFonts w:ascii="Times New Roman" w:hAnsi="Times New Roman"/>
          <w:sz w:val="20"/>
          <w:szCs w:val="20"/>
        </w:rPr>
        <w:t>de</w:t>
      </w:r>
      <w:r w:rsidR="006C31C2" w:rsidRPr="00D33810">
        <w:rPr>
          <w:rFonts w:ascii="Times New Roman" w:hAnsi="Times New Roman"/>
          <w:sz w:val="20"/>
          <w:szCs w:val="20"/>
        </w:rPr>
        <w:t>activate the SCG</w:t>
      </w:r>
      <w:r w:rsidR="006C31C2">
        <w:rPr>
          <w:rFonts w:ascii="Times New Roman" w:hAnsi="Times New Roman"/>
          <w:sz w:val="20"/>
          <w:szCs w:val="20"/>
        </w:rPr>
        <w:t xml:space="preserve"> via RRC, or MAC CE or DCI</w:t>
      </w:r>
      <w:r w:rsidR="006C31C2" w:rsidRPr="00D33810">
        <w:rPr>
          <w:rFonts w:ascii="Times New Roman" w:hAnsi="Times New Roman"/>
          <w:sz w:val="20"/>
          <w:szCs w:val="20"/>
        </w:rPr>
        <w:t>.</w:t>
      </w:r>
    </w:p>
    <w:p w14:paraId="092A5819" w14:textId="7B4C208A" w:rsidR="00350224" w:rsidRDefault="00141854"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E60FD7">
        <w:rPr>
          <w:rFonts w:ascii="Times New Roman" w:hAnsi="Times New Roman"/>
          <w:sz w:val="20"/>
          <w:szCs w:val="20"/>
        </w:rPr>
        <w:t xml:space="preserve">Step </w:t>
      </w:r>
      <w:r w:rsidR="006265E6">
        <w:rPr>
          <w:rFonts w:ascii="Times New Roman" w:hAnsi="Times New Roman"/>
          <w:sz w:val="20"/>
          <w:szCs w:val="20"/>
        </w:rPr>
        <w:t>2b</w:t>
      </w:r>
      <w:r w:rsidRPr="00E60FD7">
        <w:rPr>
          <w:rFonts w:ascii="Times New Roman" w:hAnsi="Times New Roman"/>
          <w:sz w:val="20"/>
          <w:szCs w:val="20"/>
        </w:rPr>
        <w:t>:</w:t>
      </w:r>
      <w:r w:rsidR="00B24CA5">
        <w:rPr>
          <w:rFonts w:ascii="Times New Roman" w:hAnsi="Times New Roman"/>
          <w:sz w:val="20"/>
          <w:szCs w:val="20"/>
        </w:rPr>
        <w:t xml:space="preserve"> </w:t>
      </w:r>
      <w:r w:rsidRPr="00E60FD7">
        <w:rPr>
          <w:rFonts w:ascii="Times New Roman" w:hAnsi="Times New Roman"/>
          <w:sz w:val="20"/>
          <w:szCs w:val="20"/>
        </w:rPr>
        <w:t xml:space="preserve">MN </w:t>
      </w:r>
      <w:r w:rsidR="005C4517" w:rsidRPr="00E60FD7">
        <w:rPr>
          <w:rFonts w:ascii="Times New Roman" w:hAnsi="Times New Roman"/>
          <w:sz w:val="20"/>
          <w:szCs w:val="20"/>
        </w:rPr>
        <w:t xml:space="preserve">notifies the SN the </w:t>
      </w:r>
      <w:r w:rsidR="00FB7CD0">
        <w:rPr>
          <w:rFonts w:ascii="Times New Roman" w:hAnsi="Times New Roman"/>
          <w:sz w:val="20"/>
          <w:szCs w:val="20"/>
        </w:rPr>
        <w:t>deactivation</w:t>
      </w:r>
      <w:r w:rsidR="000400CE">
        <w:rPr>
          <w:rFonts w:ascii="Times New Roman" w:hAnsi="Times New Roman"/>
          <w:sz w:val="20"/>
          <w:szCs w:val="20"/>
        </w:rPr>
        <w:t xml:space="preserve">, may </w:t>
      </w:r>
      <w:r w:rsidR="005101D5">
        <w:rPr>
          <w:rFonts w:ascii="Times New Roman" w:hAnsi="Times New Roman"/>
          <w:sz w:val="20"/>
          <w:szCs w:val="20"/>
        </w:rPr>
        <w:t>re</w:t>
      </w:r>
      <w:r w:rsidR="000400CE">
        <w:rPr>
          <w:rFonts w:ascii="Times New Roman" w:hAnsi="Times New Roman"/>
          <w:sz w:val="20"/>
          <w:szCs w:val="20"/>
        </w:rPr>
        <w:t>using</w:t>
      </w:r>
      <w:r w:rsidR="001E372F" w:rsidRPr="001E372F">
        <w:rPr>
          <w:rFonts w:ascii="Times New Roman" w:hAnsi="Times New Roman"/>
          <w:sz w:val="20"/>
          <w:szCs w:val="20"/>
        </w:rPr>
        <w:t xml:space="preserve"> </w:t>
      </w:r>
      <w:r w:rsidR="001E372F">
        <w:rPr>
          <w:rFonts w:ascii="Times New Roman" w:hAnsi="Times New Roman"/>
          <w:sz w:val="20"/>
          <w:szCs w:val="20"/>
        </w:rPr>
        <w:t>Activity Notification</w:t>
      </w:r>
      <w:r w:rsidR="00123FA3">
        <w:rPr>
          <w:rFonts w:ascii="Times New Roman" w:hAnsi="Times New Roman"/>
          <w:sz w:val="20"/>
          <w:szCs w:val="20"/>
        </w:rPr>
        <w:t xml:space="preserve"> or introducing a new inter-node message</w:t>
      </w:r>
      <w:r w:rsidR="00845206">
        <w:rPr>
          <w:rFonts w:ascii="Times New Roman" w:hAnsi="Times New Roman"/>
          <w:sz w:val="20"/>
          <w:szCs w:val="20"/>
        </w:rPr>
        <w:t xml:space="preserve">, e.g., </w:t>
      </w:r>
      <w:r w:rsidR="004240EE">
        <w:rPr>
          <w:rFonts w:ascii="Times New Roman" w:hAnsi="Times New Roman"/>
          <w:sz w:val="20"/>
          <w:szCs w:val="20"/>
        </w:rPr>
        <w:t xml:space="preserve">Deactivation </w:t>
      </w:r>
      <w:r w:rsidR="009025C1">
        <w:rPr>
          <w:rFonts w:ascii="Times New Roman" w:hAnsi="Times New Roman"/>
          <w:sz w:val="20"/>
          <w:szCs w:val="20"/>
        </w:rPr>
        <w:t>A</w:t>
      </w:r>
      <w:r w:rsidR="009025C1" w:rsidRPr="00853F7B">
        <w:rPr>
          <w:rFonts w:ascii="Times New Roman" w:hAnsi="Times New Roman"/>
          <w:sz w:val="20"/>
          <w:szCs w:val="20"/>
        </w:rPr>
        <w:t>cknowledge</w:t>
      </w:r>
      <w:r w:rsidR="005C4517" w:rsidRPr="00E60FD7">
        <w:rPr>
          <w:rFonts w:ascii="Times New Roman" w:hAnsi="Times New Roman"/>
          <w:sz w:val="20"/>
          <w:szCs w:val="20"/>
        </w:rPr>
        <w:t>.</w:t>
      </w:r>
    </w:p>
    <w:p w14:paraId="08BAB6D9" w14:textId="5DDD3414" w:rsidR="004F030E" w:rsidRPr="00BD4CF3" w:rsidRDefault="004F030E" w:rsidP="00071EE4">
      <w:pPr>
        <w:pStyle w:val="af4"/>
        <w:widowControl/>
        <w:numPr>
          <w:ilvl w:val="0"/>
          <w:numId w:val="9"/>
        </w:numPr>
        <w:overflowPunct w:val="0"/>
        <w:autoSpaceDE w:val="0"/>
        <w:autoSpaceDN w:val="0"/>
        <w:adjustRightInd w:val="0"/>
        <w:ind w:firstLineChars="0"/>
        <w:textAlignment w:val="baseline"/>
        <w:rPr>
          <w:szCs w:val="20"/>
        </w:rPr>
      </w:pPr>
      <w:r>
        <w:rPr>
          <w:rFonts w:ascii="Times New Roman" w:hAnsi="Times New Roman" w:hint="eastAsia"/>
          <w:sz w:val="20"/>
          <w:szCs w:val="20"/>
        </w:rPr>
        <w:t>S</w:t>
      </w:r>
      <w:r>
        <w:rPr>
          <w:rFonts w:ascii="Times New Roman" w:hAnsi="Times New Roman"/>
          <w:sz w:val="20"/>
          <w:szCs w:val="20"/>
        </w:rPr>
        <w:t xml:space="preserve">tep 3: </w:t>
      </w:r>
      <w:r w:rsidR="00E97E5D">
        <w:rPr>
          <w:rFonts w:ascii="Times New Roman" w:hAnsi="Times New Roman"/>
          <w:sz w:val="20"/>
          <w:szCs w:val="20"/>
        </w:rPr>
        <w:t>when receiving the deactivation command, the UE deactivates the SCG.</w:t>
      </w:r>
    </w:p>
    <w:p w14:paraId="5309BA80" w14:textId="634ADE37" w:rsidR="00863B8A" w:rsidRPr="002D68EA" w:rsidRDefault="00DB7FEB" w:rsidP="00863B8A">
      <w:pPr>
        <w:jc w:val="both"/>
        <w:rPr>
          <w:rFonts w:eastAsiaTheme="minorEastAsia"/>
          <w:b/>
          <w:u w:val="single"/>
          <w:lang w:eastAsia="zh-CN"/>
        </w:rPr>
      </w:pPr>
      <w:r w:rsidRPr="002D68EA">
        <w:rPr>
          <w:rFonts w:eastAsiaTheme="minorEastAsia"/>
          <w:b/>
          <w:u w:val="single"/>
          <w:lang w:eastAsia="zh-CN"/>
        </w:rPr>
        <w:t>MN controlled</w:t>
      </w:r>
      <w:r w:rsidR="00490CA0" w:rsidRPr="002D68EA">
        <w:rPr>
          <w:rFonts w:eastAsiaTheme="minorEastAsia"/>
          <w:b/>
          <w:u w:val="single"/>
          <w:lang w:eastAsia="zh-CN"/>
        </w:rPr>
        <w:t xml:space="preserve"> </w:t>
      </w:r>
      <w:r w:rsidR="006B024F" w:rsidRPr="002D68EA">
        <w:rPr>
          <w:rFonts w:eastAsiaTheme="minorEastAsia"/>
          <w:b/>
          <w:u w:val="single"/>
          <w:lang w:eastAsia="zh-CN"/>
        </w:rPr>
        <w:t xml:space="preserve">(MN </w:t>
      </w:r>
      <w:r w:rsidR="0094351E" w:rsidRPr="002D68EA">
        <w:rPr>
          <w:rFonts w:eastAsiaTheme="minorEastAsia"/>
          <w:b/>
          <w:u w:val="single"/>
          <w:lang w:eastAsia="zh-CN"/>
        </w:rPr>
        <w:t>initiated</w:t>
      </w:r>
      <w:r w:rsidR="006B024F" w:rsidRPr="002D68EA">
        <w:rPr>
          <w:rFonts w:eastAsiaTheme="minorEastAsia"/>
          <w:b/>
          <w:u w:val="single"/>
          <w:lang w:eastAsia="zh-CN"/>
        </w:rPr>
        <w:t xml:space="preserve">/PDCP </w:t>
      </w:r>
      <w:r w:rsidR="006B024F" w:rsidRPr="002D68EA">
        <w:rPr>
          <w:rFonts w:eastAsiaTheme="minorEastAsia" w:hint="eastAsia"/>
          <w:b/>
          <w:u w:val="single"/>
          <w:lang w:eastAsia="zh-CN"/>
        </w:rPr>
        <w:t>t</w:t>
      </w:r>
      <w:r w:rsidR="006B024F" w:rsidRPr="002D68EA">
        <w:rPr>
          <w:rFonts w:eastAsiaTheme="minorEastAsia"/>
          <w:b/>
          <w:u w:val="single"/>
          <w:lang w:eastAsia="zh-CN"/>
        </w:rPr>
        <w:t>erminated in MN)</w:t>
      </w:r>
      <w:r w:rsidR="00863B8A" w:rsidRPr="002D68EA">
        <w:rPr>
          <w:rFonts w:eastAsiaTheme="minorEastAsia"/>
          <w:b/>
          <w:u w:val="single"/>
          <w:lang w:eastAsia="zh-CN"/>
        </w:rPr>
        <w:t>:</w:t>
      </w:r>
    </w:p>
    <w:p w14:paraId="37449458" w14:textId="3E716832" w:rsidR="00863B8A" w:rsidRPr="00BD4CF3" w:rsidRDefault="00863B8A"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BD4CF3">
        <w:rPr>
          <w:rFonts w:ascii="Times New Roman" w:hAnsi="Times New Roman"/>
          <w:sz w:val="20"/>
          <w:szCs w:val="20"/>
        </w:rPr>
        <w:t xml:space="preserve">Step 1: The MN </w:t>
      </w:r>
      <w:r w:rsidR="002E1E39" w:rsidRPr="00BD4CF3">
        <w:rPr>
          <w:rFonts w:ascii="Times New Roman" w:hAnsi="Times New Roman"/>
          <w:sz w:val="20"/>
          <w:szCs w:val="20"/>
        </w:rPr>
        <w:t>requests</w:t>
      </w:r>
      <w:r w:rsidRPr="00BD4CF3">
        <w:rPr>
          <w:rFonts w:ascii="Times New Roman" w:hAnsi="Times New Roman"/>
          <w:sz w:val="20"/>
          <w:szCs w:val="20"/>
        </w:rPr>
        <w:t xml:space="preserve"> the SN </w:t>
      </w:r>
      <w:r w:rsidR="002E1E39" w:rsidRPr="00BD4CF3">
        <w:rPr>
          <w:rFonts w:ascii="Times New Roman" w:hAnsi="Times New Roman"/>
          <w:sz w:val="20"/>
          <w:szCs w:val="20"/>
        </w:rPr>
        <w:t>to deactivate the SCG</w:t>
      </w:r>
      <w:r w:rsidR="00651970">
        <w:rPr>
          <w:rFonts w:ascii="Times New Roman" w:hAnsi="Times New Roman"/>
          <w:sz w:val="20"/>
          <w:szCs w:val="20"/>
        </w:rPr>
        <w:t xml:space="preserve"> (e.g., Deactivation A</w:t>
      </w:r>
      <w:r w:rsidR="00651970" w:rsidRPr="00853F7B">
        <w:rPr>
          <w:rFonts w:ascii="Times New Roman" w:hAnsi="Times New Roman"/>
          <w:sz w:val="20"/>
          <w:szCs w:val="20"/>
        </w:rPr>
        <w:t>cknowledge</w:t>
      </w:r>
      <w:r w:rsidR="00651970">
        <w:rPr>
          <w:rFonts w:ascii="Times New Roman" w:hAnsi="Times New Roman"/>
          <w:sz w:val="20"/>
          <w:szCs w:val="20"/>
        </w:rPr>
        <w:t>)</w:t>
      </w:r>
      <w:r w:rsidR="002E1E39" w:rsidRPr="00BD4CF3">
        <w:rPr>
          <w:rFonts w:ascii="Times New Roman" w:hAnsi="Times New Roman"/>
          <w:sz w:val="20"/>
          <w:szCs w:val="20"/>
        </w:rPr>
        <w:t xml:space="preserve">, </w:t>
      </w:r>
      <w:r w:rsidR="00C92AD0">
        <w:rPr>
          <w:rFonts w:ascii="Times New Roman" w:hAnsi="Times New Roman"/>
          <w:sz w:val="20"/>
          <w:szCs w:val="20"/>
        </w:rPr>
        <w:t xml:space="preserve">when there is </w:t>
      </w:r>
      <w:r w:rsidRPr="00BD4CF3">
        <w:rPr>
          <w:rFonts w:ascii="Times New Roman" w:hAnsi="Times New Roman"/>
          <w:sz w:val="20"/>
          <w:szCs w:val="20"/>
        </w:rPr>
        <w:t xml:space="preserve">user data inactivity for </w:t>
      </w:r>
      <w:r w:rsidR="001B2F30" w:rsidRPr="00BD4CF3">
        <w:rPr>
          <w:rFonts w:ascii="Times New Roman" w:hAnsi="Times New Roman"/>
          <w:sz w:val="20"/>
          <w:szCs w:val="20"/>
        </w:rPr>
        <w:t>MN terminated SCG bearer</w:t>
      </w:r>
      <w:r w:rsidRPr="00BD4CF3">
        <w:rPr>
          <w:rFonts w:ascii="Times New Roman" w:hAnsi="Times New Roman"/>
          <w:sz w:val="20"/>
          <w:szCs w:val="20"/>
        </w:rPr>
        <w:t xml:space="preserve">. </w:t>
      </w:r>
    </w:p>
    <w:p w14:paraId="5CFBD79F" w14:textId="3D8082F3" w:rsidR="00863B8A" w:rsidRPr="00BD4CF3" w:rsidRDefault="00863B8A"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BD4CF3">
        <w:rPr>
          <w:rFonts w:ascii="Times New Roman" w:hAnsi="Times New Roman"/>
          <w:sz w:val="20"/>
          <w:szCs w:val="20"/>
        </w:rPr>
        <w:t xml:space="preserve">Step 2: If there is also no user data inactivity for </w:t>
      </w:r>
      <w:r w:rsidR="00C70C3E" w:rsidRPr="00BD4CF3">
        <w:rPr>
          <w:rFonts w:ascii="Times New Roman" w:hAnsi="Times New Roman"/>
          <w:sz w:val="20"/>
          <w:szCs w:val="20"/>
        </w:rPr>
        <w:t>S</w:t>
      </w:r>
      <w:r w:rsidRPr="00BD4CF3">
        <w:rPr>
          <w:rFonts w:ascii="Times New Roman" w:hAnsi="Times New Roman"/>
          <w:sz w:val="20"/>
          <w:szCs w:val="20"/>
        </w:rPr>
        <w:t xml:space="preserve">N </w:t>
      </w:r>
      <w:proofErr w:type="spellStart"/>
      <w:r w:rsidRPr="00BD4CF3">
        <w:rPr>
          <w:rFonts w:ascii="Times New Roman" w:hAnsi="Times New Roman"/>
          <w:sz w:val="20"/>
          <w:szCs w:val="20"/>
        </w:rPr>
        <w:t>termined</w:t>
      </w:r>
      <w:proofErr w:type="spellEnd"/>
      <w:r w:rsidRPr="00BD4CF3">
        <w:rPr>
          <w:rFonts w:ascii="Times New Roman" w:hAnsi="Times New Roman"/>
          <w:sz w:val="20"/>
          <w:szCs w:val="20"/>
        </w:rPr>
        <w:t xml:space="preserve"> SCG bearer, the </w:t>
      </w:r>
      <w:r w:rsidR="001430EB" w:rsidRPr="00BD4CF3">
        <w:rPr>
          <w:rFonts w:ascii="Times New Roman" w:hAnsi="Times New Roman"/>
          <w:sz w:val="20"/>
          <w:szCs w:val="20"/>
        </w:rPr>
        <w:t>S</w:t>
      </w:r>
      <w:r w:rsidRPr="00BD4CF3">
        <w:rPr>
          <w:rFonts w:ascii="Times New Roman" w:hAnsi="Times New Roman"/>
          <w:sz w:val="20"/>
          <w:szCs w:val="20"/>
        </w:rPr>
        <w:t xml:space="preserve">N may </w:t>
      </w:r>
      <w:r w:rsidR="001430EB" w:rsidRPr="00BD4CF3">
        <w:rPr>
          <w:rFonts w:ascii="Times New Roman" w:hAnsi="Times New Roman"/>
          <w:sz w:val="20"/>
          <w:szCs w:val="20"/>
        </w:rPr>
        <w:t xml:space="preserve">can accept to </w:t>
      </w:r>
      <w:r w:rsidRPr="00BD4CF3">
        <w:rPr>
          <w:rFonts w:ascii="Times New Roman" w:hAnsi="Times New Roman"/>
          <w:sz w:val="20"/>
          <w:szCs w:val="20"/>
        </w:rPr>
        <w:t xml:space="preserve">deactivate the SCG. In this case, </w:t>
      </w:r>
      <w:r w:rsidR="005C4E1B" w:rsidRPr="00BD4CF3">
        <w:rPr>
          <w:rFonts w:ascii="Times New Roman" w:hAnsi="Times New Roman"/>
          <w:sz w:val="20"/>
          <w:szCs w:val="20"/>
        </w:rPr>
        <w:t>S</w:t>
      </w:r>
      <w:r w:rsidRPr="00BD4CF3">
        <w:rPr>
          <w:rFonts w:ascii="Times New Roman" w:hAnsi="Times New Roman"/>
          <w:sz w:val="20"/>
          <w:szCs w:val="20"/>
        </w:rPr>
        <w:t xml:space="preserve">N </w:t>
      </w:r>
      <w:r w:rsidR="005C4E1B" w:rsidRPr="00BD4CF3">
        <w:rPr>
          <w:rFonts w:ascii="Times New Roman" w:hAnsi="Times New Roman"/>
          <w:sz w:val="20"/>
          <w:szCs w:val="20"/>
        </w:rPr>
        <w:t xml:space="preserve">sends the </w:t>
      </w:r>
      <w:r w:rsidR="00965F92" w:rsidRPr="00BD4CF3">
        <w:rPr>
          <w:rFonts w:ascii="Times New Roman" w:hAnsi="Times New Roman"/>
          <w:sz w:val="20"/>
          <w:szCs w:val="20"/>
        </w:rPr>
        <w:t>deactivation acknowledge to the MN.</w:t>
      </w:r>
    </w:p>
    <w:p w14:paraId="5ED970C1" w14:textId="753F6770" w:rsidR="00BD2275" w:rsidRPr="00BD4CF3" w:rsidRDefault="00863B8A"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BD4CF3">
        <w:rPr>
          <w:rFonts w:ascii="Times New Roman" w:hAnsi="Times New Roman"/>
          <w:sz w:val="20"/>
          <w:szCs w:val="20"/>
        </w:rPr>
        <w:t xml:space="preserve">Step </w:t>
      </w:r>
      <w:r w:rsidR="00D41250" w:rsidRPr="00BD4CF3">
        <w:rPr>
          <w:rFonts w:ascii="Times New Roman" w:hAnsi="Times New Roman"/>
          <w:sz w:val="20"/>
          <w:szCs w:val="20"/>
        </w:rPr>
        <w:t>3</w:t>
      </w:r>
      <w:r w:rsidRPr="00BD4CF3">
        <w:rPr>
          <w:rFonts w:ascii="Times New Roman" w:hAnsi="Times New Roman"/>
          <w:sz w:val="20"/>
          <w:szCs w:val="20"/>
        </w:rPr>
        <w:t xml:space="preserve">: </w:t>
      </w:r>
      <w:r w:rsidR="00BD2275" w:rsidRPr="00BD4CF3">
        <w:rPr>
          <w:rFonts w:ascii="Times New Roman" w:hAnsi="Times New Roman"/>
          <w:sz w:val="20"/>
          <w:szCs w:val="20"/>
        </w:rPr>
        <w:t xml:space="preserve">when receiving the </w:t>
      </w:r>
      <w:r w:rsidR="00E760C4" w:rsidRPr="00BD4CF3">
        <w:rPr>
          <w:rFonts w:ascii="Times New Roman" w:hAnsi="Times New Roman"/>
          <w:sz w:val="20"/>
          <w:szCs w:val="20"/>
        </w:rPr>
        <w:t xml:space="preserve">acknowledge from the SN, the </w:t>
      </w:r>
      <w:r w:rsidR="00BD2275" w:rsidRPr="001465D5">
        <w:rPr>
          <w:rFonts w:ascii="Times New Roman" w:hAnsi="Times New Roman"/>
          <w:sz w:val="20"/>
          <w:szCs w:val="20"/>
        </w:rPr>
        <w:t xml:space="preserve">MN </w:t>
      </w:r>
      <w:r w:rsidR="00BD2275" w:rsidRPr="00BD4CF3">
        <w:rPr>
          <w:rFonts w:ascii="Times New Roman" w:hAnsi="Times New Roman"/>
          <w:sz w:val="20"/>
          <w:szCs w:val="20"/>
        </w:rPr>
        <w:t>indicate</w:t>
      </w:r>
      <w:r w:rsidR="00A5341D" w:rsidRPr="00BD4CF3">
        <w:rPr>
          <w:rFonts w:ascii="Times New Roman" w:hAnsi="Times New Roman"/>
          <w:sz w:val="20"/>
          <w:szCs w:val="20"/>
        </w:rPr>
        <w:t>s</w:t>
      </w:r>
      <w:r w:rsidR="00BD2275" w:rsidRPr="00BD4CF3">
        <w:rPr>
          <w:rFonts w:ascii="Times New Roman" w:hAnsi="Times New Roman"/>
          <w:sz w:val="20"/>
          <w:szCs w:val="20"/>
        </w:rPr>
        <w:t xml:space="preserve"> the UE to deactivate the SCG via RRC, or MAC CE or DCI.</w:t>
      </w:r>
    </w:p>
    <w:p w14:paraId="44F42714" w14:textId="142DCA10" w:rsidR="00863B8A" w:rsidRPr="00BD4CF3" w:rsidRDefault="00863B8A" w:rsidP="00071EE4">
      <w:pPr>
        <w:pStyle w:val="af4"/>
        <w:widowControl/>
        <w:numPr>
          <w:ilvl w:val="0"/>
          <w:numId w:val="9"/>
        </w:numPr>
        <w:overflowPunct w:val="0"/>
        <w:autoSpaceDE w:val="0"/>
        <w:autoSpaceDN w:val="0"/>
        <w:adjustRightInd w:val="0"/>
        <w:ind w:firstLineChars="0"/>
        <w:textAlignment w:val="baseline"/>
        <w:rPr>
          <w:szCs w:val="20"/>
        </w:rPr>
      </w:pPr>
      <w:r w:rsidRPr="00BD4CF3">
        <w:rPr>
          <w:rFonts w:ascii="Times New Roman" w:hAnsi="Times New Roman"/>
          <w:sz w:val="20"/>
          <w:szCs w:val="20"/>
        </w:rPr>
        <w:t xml:space="preserve">Step </w:t>
      </w:r>
      <w:r w:rsidR="00D41250" w:rsidRPr="00BD4CF3">
        <w:rPr>
          <w:rFonts w:ascii="Times New Roman" w:hAnsi="Times New Roman"/>
          <w:sz w:val="20"/>
          <w:szCs w:val="20"/>
        </w:rPr>
        <w:t>4</w:t>
      </w:r>
      <w:r w:rsidRPr="00BD4CF3">
        <w:rPr>
          <w:rFonts w:ascii="Times New Roman" w:hAnsi="Times New Roman"/>
          <w:sz w:val="20"/>
          <w:szCs w:val="20"/>
        </w:rPr>
        <w:t>: when receiving the deactivation command, the UE deactivates the SCG.</w:t>
      </w:r>
    </w:p>
    <w:p w14:paraId="0C5C4AF2" w14:textId="09DCDF4A" w:rsidR="0016024C" w:rsidRDefault="00CC1F2B" w:rsidP="0016024C">
      <w:pPr>
        <w:jc w:val="center"/>
      </w:pPr>
      <w:r>
        <w:object w:dxaOrig="16155" w:dyaOrig="11056" w14:anchorId="4687E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6.9pt" o:ole="">
            <v:imagedata r:id="rId8" o:title=""/>
          </v:shape>
          <o:OLEObject Type="Embed" ProgID="Visio.Drawing.15" ShapeID="_x0000_i1025" DrawAspect="Content" ObjectID="_1672221251" r:id="rId9"/>
        </w:object>
      </w:r>
    </w:p>
    <w:p w14:paraId="4BB3E813" w14:textId="51EF90A7" w:rsidR="0016024C" w:rsidRPr="00853F7B" w:rsidRDefault="0016024C" w:rsidP="0016024C">
      <w:pPr>
        <w:jc w:val="center"/>
        <w:rPr>
          <w:rFonts w:eastAsiaTheme="minorEastAsia"/>
          <w:b/>
          <w:lang w:eastAsia="zh-CN"/>
        </w:rPr>
      </w:pPr>
      <w:r>
        <w:rPr>
          <w:rFonts w:eastAsiaTheme="minorEastAsia" w:hint="eastAsia"/>
          <w:b/>
          <w:lang w:eastAsia="zh-CN"/>
        </w:rPr>
        <w:t>F</w:t>
      </w:r>
      <w:r>
        <w:rPr>
          <w:rFonts w:eastAsiaTheme="minorEastAsia"/>
          <w:b/>
          <w:lang w:eastAsia="zh-CN"/>
        </w:rPr>
        <w:t xml:space="preserve">igure 1: </w:t>
      </w:r>
      <w:r w:rsidRPr="00853F7B">
        <w:rPr>
          <w:rFonts w:eastAsiaTheme="minorEastAsia"/>
          <w:b/>
          <w:lang w:eastAsia="zh-CN"/>
        </w:rPr>
        <w:t xml:space="preserve">MN </w:t>
      </w:r>
      <w:r w:rsidR="00490CA0">
        <w:rPr>
          <w:rFonts w:eastAsiaTheme="minorEastAsia"/>
          <w:b/>
          <w:lang w:eastAsia="zh-CN"/>
        </w:rPr>
        <w:t xml:space="preserve">controlled </w:t>
      </w:r>
      <w:r w:rsidR="00CC1F2B">
        <w:rPr>
          <w:rFonts w:eastAsiaTheme="minorEastAsia"/>
          <w:b/>
          <w:lang w:eastAsia="zh-CN"/>
        </w:rPr>
        <w:t xml:space="preserve">SCG deactivation </w:t>
      </w:r>
      <w:r w:rsidR="00490CA0">
        <w:rPr>
          <w:rFonts w:eastAsiaTheme="minorEastAsia"/>
          <w:b/>
          <w:lang w:eastAsia="zh-CN"/>
        </w:rPr>
        <w:t xml:space="preserve">with </w:t>
      </w:r>
      <w:r>
        <w:rPr>
          <w:rFonts w:eastAsiaTheme="minorEastAsia"/>
          <w:b/>
          <w:lang w:eastAsia="zh-CN"/>
        </w:rPr>
        <w:t xml:space="preserve">MN/SN </w:t>
      </w:r>
      <w:r>
        <w:rPr>
          <w:rFonts w:eastAsiaTheme="minorEastAsia" w:hint="eastAsia"/>
          <w:b/>
          <w:lang w:eastAsia="zh-CN"/>
        </w:rPr>
        <w:t>trigger</w:t>
      </w:r>
      <w:r>
        <w:rPr>
          <w:rFonts w:eastAsiaTheme="minorEastAsia"/>
          <w:b/>
          <w:lang w:eastAsia="zh-CN"/>
        </w:rPr>
        <w:t>ed</w:t>
      </w:r>
    </w:p>
    <w:p w14:paraId="30247EA0" w14:textId="51C41E63" w:rsidR="00BB41FC" w:rsidRPr="002D68EA" w:rsidRDefault="00361D6C" w:rsidP="00BB41FC">
      <w:pPr>
        <w:jc w:val="both"/>
        <w:rPr>
          <w:rFonts w:eastAsiaTheme="minorEastAsia"/>
          <w:b/>
          <w:u w:val="single"/>
          <w:lang w:eastAsia="zh-CN"/>
        </w:rPr>
      </w:pPr>
      <w:r w:rsidRPr="002D68EA">
        <w:rPr>
          <w:rFonts w:eastAsiaTheme="minorEastAsia"/>
          <w:b/>
          <w:u w:val="single"/>
          <w:lang w:eastAsia="zh-CN"/>
        </w:rPr>
        <w:t>S</w:t>
      </w:r>
      <w:r w:rsidR="00BB41FC" w:rsidRPr="002D68EA">
        <w:rPr>
          <w:rFonts w:eastAsiaTheme="minorEastAsia"/>
          <w:b/>
          <w:u w:val="single"/>
          <w:lang w:eastAsia="zh-CN"/>
        </w:rPr>
        <w:t xml:space="preserve">N </w:t>
      </w:r>
      <w:r w:rsidR="00FD775F" w:rsidRPr="002D68EA">
        <w:rPr>
          <w:rFonts w:eastAsiaTheme="minorEastAsia"/>
          <w:b/>
          <w:u w:val="single"/>
          <w:lang w:eastAsia="zh-CN"/>
        </w:rPr>
        <w:t>controlled</w:t>
      </w:r>
      <w:r w:rsidR="004F12EC" w:rsidRPr="002D68EA">
        <w:rPr>
          <w:rFonts w:eastAsiaTheme="minorEastAsia"/>
          <w:b/>
          <w:u w:val="single"/>
          <w:lang w:eastAsia="zh-CN"/>
        </w:rPr>
        <w:t xml:space="preserve"> without MN </w:t>
      </w:r>
      <w:r w:rsidR="00CE70E4" w:rsidRPr="002D68EA">
        <w:rPr>
          <w:rFonts w:eastAsiaTheme="minorEastAsia"/>
          <w:b/>
          <w:u w:val="single"/>
          <w:lang w:eastAsia="zh-CN"/>
        </w:rPr>
        <w:t>involvement</w:t>
      </w:r>
      <w:r w:rsidR="00D315D2" w:rsidRPr="002D68EA">
        <w:rPr>
          <w:rFonts w:eastAsiaTheme="minorEastAsia"/>
          <w:b/>
          <w:u w:val="single"/>
          <w:lang w:eastAsia="zh-CN"/>
        </w:rPr>
        <w:t>:</w:t>
      </w:r>
    </w:p>
    <w:p w14:paraId="031A7B19" w14:textId="6AB5CA27" w:rsidR="00BB41FC" w:rsidRDefault="00BB41FC"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1: </w:t>
      </w:r>
      <w:r w:rsidRPr="00BD4CF3">
        <w:rPr>
          <w:rFonts w:ascii="Times New Roman" w:hAnsi="Times New Roman"/>
          <w:sz w:val="20"/>
          <w:szCs w:val="20"/>
        </w:rPr>
        <w:t xml:space="preserve">The SN </w:t>
      </w:r>
      <w:r w:rsidR="00EB319D" w:rsidRPr="00BD4CF3">
        <w:rPr>
          <w:rFonts w:ascii="Times New Roman" w:hAnsi="Times New Roman"/>
          <w:sz w:val="20"/>
          <w:szCs w:val="20"/>
        </w:rPr>
        <w:t>decides to deactivate the SCG</w:t>
      </w:r>
      <w:r w:rsidR="00DF1B7F">
        <w:rPr>
          <w:rFonts w:ascii="Times New Roman" w:hAnsi="Times New Roman"/>
          <w:sz w:val="20"/>
          <w:szCs w:val="20"/>
        </w:rPr>
        <w:t xml:space="preserve"> for </w:t>
      </w:r>
      <w:r w:rsidR="00BE6E24" w:rsidRPr="00853F7B">
        <w:rPr>
          <w:rFonts w:ascii="Times New Roman" w:hAnsi="Times New Roman"/>
          <w:sz w:val="20"/>
          <w:szCs w:val="20"/>
        </w:rPr>
        <w:t>user data inactivity</w:t>
      </w:r>
      <w:r w:rsidR="00BE6E24" w:rsidRPr="00E60FD7">
        <w:rPr>
          <w:rFonts w:ascii="Times New Roman" w:hAnsi="Times New Roman"/>
          <w:sz w:val="20"/>
          <w:szCs w:val="20"/>
        </w:rPr>
        <w:t xml:space="preserve"> </w:t>
      </w:r>
      <w:r w:rsidR="00B34809">
        <w:rPr>
          <w:rFonts w:ascii="Times New Roman" w:hAnsi="Times New Roman"/>
          <w:sz w:val="20"/>
          <w:szCs w:val="20"/>
        </w:rPr>
        <w:t xml:space="preserve">in the </w:t>
      </w:r>
      <w:r w:rsidR="00EB319D" w:rsidRPr="00BD4CF3">
        <w:rPr>
          <w:rFonts w:ascii="Times New Roman" w:hAnsi="Times New Roman"/>
          <w:sz w:val="20"/>
          <w:szCs w:val="20"/>
        </w:rPr>
        <w:t>SCG RLC bearer</w:t>
      </w:r>
      <w:r w:rsidRPr="00BD4CF3">
        <w:rPr>
          <w:rFonts w:ascii="Times New Roman" w:hAnsi="Times New Roman"/>
          <w:sz w:val="20"/>
          <w:szCs w:val="20"/>
        </w:rPr>
        <w:t xml:space="preserve">. </w:t>
      </w:r>
      <w:r w:rsidR="009D38DB">
        <w:rPr>
          <w:rFonts w:ascii="Times New Roman" w:hAnsi="Times New Roman"/>
          <w:sz w:val="20"/>
          <w:szCs w:val="20"/>
        </w:rPr>
        <w:t xml:space="preserve">Then, </w:t>
      </w:r>
      <w:r w:rsidR="00BE0CE3" w:rsidRPr="00BD4CF3">
        <w:rPr>
          <w:rFonts w:ascii="Times New Roman" w:hAnsi="Times New Roman"/>
          <w:sz w:val="20"/>
          <w:szCs w:val="20"/>
        </w:rPr>
        <w:t>SN indicates the UE to deactivate the SCG</w:t>
      </w:r>
      <w:r w:rsidR="00272104">
        <w:rPr>
          <w:rFonts w:ascii="Times New Roman" w:hAnsi="Times New Roman"/>
          <w:sz w:val="20"/>
          <w:szCs w:val="20"/>
        </w:rPr>
        <w:t xml:space="preserve"> via SN RRC, MAC CE or DCI</w:t>
      </w:r>
      <w:r w:rsidR="007333F1" w:rsidRPr="00BD4CF3">
        <w:rPr>
          <w:rFonts w:ascii="Times New Roman" w:hAnsi="Times New Roman"/>
          <w:sz w:val="20"/>
          <w:szCs w:val="20"/>
        </w:rPr>
        <w:t>;</w:t>
      </w:r>
    </w:p>
    <w:p w14:paraId="1C0860FC" w14:textId="08AB4238" w:rsidR="00AE180F" w:rsidRPr="00D33810" w:rsidRDefault="00D119CE"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lastRenderedPageBreak/>
        <w:t xml:space="preserve">Step </w:t>
      </w:r>
      <w:r w:rsidR="00601C9D">
        <w:rPr>
          <w:rFonts w:ascii="Times New Roman" w:hAnsi="Times New Roman"/>
          <w:sz w:val="20"/>
          <w:szCs w:val="20"/>
        </w:rPr>
        <w:t>2</w:t>
      </w:r>
      <w:r w:rsidRPr="00D33810">
        <w:rPr>
          <w:rFonts w:ascii="Times New Roman" w:hAnsi="Times New Roman"/>
          <w:sz w:val="20"/>
          <w:szCs w:val="20"/>
        </w:rPr>
        <w:t>:</w:t>
      </w:r>
      <w:r>
        <w:rPr>
          <w:rFonts w:ascii="Times New Roman" w:hAnsi="Times New Roman"/>
          <w:sz w:val="20"/>
          <w:szCs w:val="20"/>
        </w:rPr>
        <w:t xml:space="preserve"> the SN </w:t>
      </w:r>
      <w:r w:rsidR="00641473">
        <w:rPr>
          <w:rFonts w:ascii="Times New Roman" w:hAnsi="Times New Roman"/>
          <w:sz w:val="20"/>
          <w:szCs w:val="20"/>
        </w:rPr>
        <w:t>may notify the MN that the SCG of the UE is going to be deactivated.</w:t>
      </w:r>
    </w:p>
    <w:p w14:paraId="29F11FB0" w14:textId="125BD557" w:rsidR="00BB41FC" w:rsidRDefault="00BB41FC" w:rsidP="00071EE4">
      <w:pPr>
        <w:pStyle w:val="af4"/>
        <w:widowControl/>
        <w:numPr>
          <w:ilvl w:val="0"/>
          <w:numId w:val="9"/>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601C9D">
        <w:rPr>
          <w:rFonts w:ascii="Times New Roman" w:hAnsi="Times New Roman"/>
          <w:sz w:val="20"/>
          <w:szCs w:val="20"/>
        </w:rPr>
        <w:t>3</w:t>
      </w:r>
      <w:r w:rsidRPr="00D33810">
        <w:rPr>
          <w:rFonts w:ascii="Times New Roman" w:hAnsi="Times New Roman"/>
          <w:sz w:val="20"/>
          <w:szCs w:val="20"/>
        </w:rPr>
        <w:t>:</w:t>
      </w:r>
      <w:r w:rsidR="007333F1">
        <w:rPr>
          <w:rFonts w:ascii="Times New Roman" w:hAnsi="Times New Roman"/>
          <w:sz w:val="20"/>
          <w:szCs w:val="20"/>
        </w:rPr>
        <w:t xml:space="preserve"> when receiving the deactivation command from the SN</w:t>
      </w:r>
      <w:r w:rsidR="005472CA">
        <w:rPr>
          <w:rFonts w:ascii="Times New Roman" w:hAnsi="Times New Roman"/>
          <w:sz w:val="20"/>
          <w:szCs w:val="20"/>
        </w:rPr>
        <w:t>, the UE shall response the command and then deactivate the SCG</w:t>
      </w:r>
      <w:r w:rsidRPr="00D33810">
        <w:rPr>
          <w:rFonts w:ascii="Times New Roman" w:hAnsi="Times New Roman"/>
          <w:sz w:val="20"/>
          <w:szCs w:val="20"/>
        </w:rPr>
        <w:t>.</w:t>
      </w:r>
    </w:p>
    <w:p w14:paraId="7DD85EEF" w14:textId="55685200" w:rsidR="004262BD" w:rsidRDefault="00E25B7A" w:rsidP="00BD4CF3">
      <w:pPr>
        <w:overflowPunct w:val="0"/>
        <w:autoSpaceDE w:val="0"/>
        <w:autoSpaceDN w:val="0"/>
        <w:adjustRightInd w:val="0"/>
        <w:jc w:val="center"/>
        <w:textAlignment w:val="baseline"/>
      </w:pPr>
      <w:r>
        <w:object w:dxaOrig="13170" w:dyaOrig="5956" w14:anchorId="7B8EC7B1">
          <v:shape id="_x0000_i1026" type="#_x0000_t75" style="width:350.25pt;height:159pt" o:ole="">
            <v:imagedata r:id="rId10" o:title=""/>
          </v:shape>
          <o:OLEObject Type="Embed" ProgID="Visio.Drawing.15" ShapeID="_x0000_i1026" DrawAspect="Content" ObjectID="_1672221252" r:id="rId11"/>
        </w:object>
      </w:r>
    </w:p>
    <w:p w14:paraId="56FAC505" w14:textId="79A6F85C" w:rsidR="004262BD" w:rsidRPr="00853F7B" w:rsidRDefault="004262BD" w:rsidP="004262BD">
      <w:pPr>
        <w:jc w:val="center"/>
        <w:rPr>
          <w:rFonts w:eastAsiaTheme="minorEastAsia"/>
          <w:b/>
          <w:lang w:eastAsia="zh-CN"/>
        </w:rPr>
      </w:pPr>
      <w:r>
        <w:rPr>
          <w:rFonts w:eastAsiaTheme="minorEastAsia" w:hint="eastAsia"/>
          <w:b/>
          <w:lang w:eastAsia="zh-CN"/>
        </w:rPr>
        <w:t>F</w:t>
      </w:r>
      <w:r>
        <w:rPr>
          <w:rFonts w:eastAsiaTheme="minorEastAsia"/>
          <w:b/>
          <w:lang w:eastAsia="zh-CN"/>
        </w:rPr>
        <w:t xml:space="preserve">igure </w:t>
      </w:r>
      <w:r w:rsidR="0075383B">
        <w:rPr>
          <w:rFonts w:eastAsiaTheme="minorEastAsia"/>
          <w:b/>
          <w:lang w:eastAsia="zh-CN"/>
        </w:rPr>
        <w:t>2</w:t>
      </w:r>
      <w:r>
        <w:rPr>
          <w:rFonts w:eastAsiaTheme="minorEastAsia"/>
          <w:b/>
          <w:lang w:eastAsia="zh-CN"/>
        </w:rPr>
        <w:t xml:space="preserve">: </w:t>
      </w:r>
      <w:r w:rsidR="0075383B">
        <w:rPr>
          <w:rFonts w:eastAsiaTheme="minorEastAsia"/>
          <w:b/>
          <w:lang w:eastAsia="zh-CN"/>
        </w:rPr>
        <w:t>SN</w:t>
      </w:r>
      <w:r w:rsidRPr="00853F7B">
        <w:rPr>
          <w:rFonts w:eastAsiaTheme="minorEastAsia"/>
          <w:b/>
          <w:lang w:eastAsia="zh-CN"/>
        </w:rPr>
        <w:t xml:space="preserve"> </w:t>
      </w:r>
      <w:r>
        <w:rPr>
          <w:rFonts w:eastAsiaTheme="minorEastAsia"/>
          <w:b/>
          <w:lang w:eastAsia="zh-CN"/>
        </w:rPr>
        <w:t>controlled</w:t>
      </w:r>
      <w:r w:rsidR="00165145" w:rsidRPr="00165145">
        <w:rPr>
          <w:rFonts w:eastAsiaTheme="minorEastAsia"/>
          <w:b/>
          <w:lang w:eastAsia="zh-CN"/>
        </w:rPr>
        <w:t xml:space="preserve"> </w:t>
      </w:r>
      <w:r w:rsidR="00165145">
        <w:rPr>
          <w:rFonts w:eastAsiaTheme="minorEastAsia"/>
          <w:b/>
          <w:lang w:eastAsia="zh-CN"/>
        </w:rPr>
        <w:t>SCG deactivation</w:t>
      </w:r>
    </w:p>
    <w:p w14:paraId="31240DF9" w14:textId="4F38E9F7" w:rsidR="007F3E03" w:rsidRDefault="00A8383E" w:rsidP="006A3C16">
      <w:pPr>
        <w:pStyle w:val="a0"/>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F43617">
        <w:rPr>
          <w:rFonts w:eastAsiaTheme="minorEastAsia"/>
          <w:lang w:eastAsia="zh-CN"/>
        </w:rPr>
        <w:t xml:space="preserve">both MN and SN can control </w:t>
      </w:r>
      <w:r w:rsidR="00364F2F">
        <w:rPr>
          <w:rFonts w:eastAsiaTheme="minorEastAsia"/>
          <w:lang w:eastAsia="zh-CN"/>
        </w:rPr>
        <w:t>the SCG deactivation.</w:t>
      </w:r>
      <w:r w:rsidR="006C3AE7">
        <w:rPr>
          <w:rFonts w:eastAsiaTheme="minorEastAsia"/>
          <w:lang w:eastAsia="zh-CN"/>
        </w:rPr>
        <w:t xml:space="preserve"> </w:t>
      </w:r>
      <w:r w:rsidR="00C80F26">
        <w:rPr>
          <w:rFonts w:eastAsiaTheme="minorEastAsia"/>
          <w:lang w:eastAsia="zh-CN"/>
        </w:rPr>
        <w:t xml:space="preserve">And </w:t>
      </w:r>
      <w:r w:rsidR="00F41470">
        <w:rPr>
          <w:rFonts w:eastAsiaTheme="minorEastAsia"/>
          <w:lang w:eastAsia="zh-CN"/>
        </w:rPr>
        <w:t xml:space="preserve">both </w:t>
      </w:r>
      <w:r w:rsidR="00F24203">
        <w:rPr>
          <w:rFonts w:eastAsiaTheme="minorEastAsia"/>
          <w:lang w:eastAsia="zh-CN"/>
        </w:rPr>
        <w:t xml:space="preserve">MN and SN can </w:t>
      </w:r>
      <w:r w:rsidR="008A7ECB" w:rsidRPr="00B73A6B">
        <w:rPr>
          <w:rFonts w:eastAsiaTheme="minorEastAsia"/>
          <w:lang w:eastAsia="zh-CN"/>
        </w:rPr>
        <w:t>initiate</w:t>
      </w:r>
      <w:r w:rsidR="002603E7">
        <w:rPr>
          <w:rFonts w:eastAsiaTheme="minorEastAsia"/>
          <w:lang w:eastAsia="zh-CN"/>
        </w:rPr>
        <w:t xml:space="preserve"> the SCG deactivation</w:t>
      </w:r>
      <w:r w:rsidR="008A7ECB" w:rsidRPr="00B73A6B">
        <w:rPr>
          <w:rFonts w:eastAsiaTheme="minorEastAsia"/>
          <w:lang w:eastAsia="zh-CN"/>
        </w:rPr>
        <w:t>.</w:t>
      </w:r>
      <w:r w:rsidR="00496E55">
        <w:rPr>
          <w:rFonts w:eastAsiaTheme="minorEastAsia"/>
          <w:lang w:eastAsia="zh-CN"/>
        </w:rPr>
        <w:t xml:space="preserve"> </w:t>
      </w:r>
    </w:p>
    <w:p w14:paraId="557480C5" w14:textId="7A8342DF" w:rsidR="007F3E03" w:rsidRPr="00B73A6B" w:rsidRDefault="002B5432"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hint="eastAsia"/>
          <w:lang w:eastAsia="zh-CN"/>
        </w:rPr>
        <w:t>M</w:t>
      </w:r>
      <w:r w:rsidRPr="00B73A6B">
        <w:rPr>
          <w:rFonts w:ascii="Times New Roman" w:eastAsia="宋体" w:hAnsi="Times New Roman"/>
          <w:lang w:eastAsia="zh-CN"/>
        </w:rPr>
        <w:t xml:space="preserve">N-controlled (MN/SN </w:t>
      </w:r>
      <w:r w:rsidR="00AD3679" w:rsidRPr="00B73A6B">
        <w:rPr>
          <w:rFonts w:ascii="Times New Roman" w:eastAsia="宋体" w:hAnsi="Times New Roman"/>
          <w:lang w:eastAsia="zh-CN"/>
        </w:rPr>
        <w:t>initiated</w:t>
      </w:r>
      <w:r w:rsidRPr="00B73A6B">
        <w:rPr>
          <w:rFonts w:ascii="Times New Roman" w:eastAsia="宋体" w:hAnsi="Times New Roman"/>
          <w:lang w:eastAsia="zh-CN"/>
        </w:rPr>
        <w:t>)</w:t>
      </w:r>
      <w:r w:rsidR="00EE5F2B" w:rsidRPr="00B73A6B">
        <w:rPr>
          <w:rFonts w:ascii="Times New Roman" w:eastAsia="宋体" w:hAnsi="Times New Roman"/>
          <w:lang w:eastAsia="zh-CN"/>
        </w:rPr>
        <w:t xml:space="preserve"> and </w:t>
      </w:r>
      <w:r w:rsidR="00B319E4" w:rsidRPr="00B73A6B">
        <w:rPr>
          <w:rFonts w:ascii="Times New Roman" w:eastAsia="宋体" w:hAnsi="Times New Roman"/>
          <w:lang w:eastAsia="zh-CN"/>
        </w:rPr>
        <w:t>SN controlled without MN involvement</w:t>
      </w:r>
      <w:r w:rsidR="00692778" w:rsidRPr="00B73A6B">
        <w:rPr>
          <w:rFonts w:ascii="Times New Roman" w:eastAsia="宋体" w:hAnsi="Times New Roman"/>
          <w:lang w:eastAsia="zh-CN"/>
        </w:rPr>
        <w:t xml:space="preserve"> are supported</w:t>
      </w:r>
      <w:r w:rsidR="00072303">
        <w:rPr>
          <w:rFonts w:ascii="Times New Roman" w:eastAsia="宋体" w:hAnsi="Times New Roman"/>
          <w:lang w:eastAsia="zh-CN"/>
        </w:rPr>
        <w:t xml:space="preserve"> for SCG deactivation</w:t>
      </w:r>
      <w:r w:rsidR="00692778" w:rsidRPr="00B73A6B">
        <w:rPr>
          <w:rFonts w:ascii="Times New Roman" w:eastAsia="宋体" w:hAnsi="Times New Roman"/>
          <w:lang w:eastAsia="zh-CN"/>
        </w:rPr>
        <w:t>.</w:t>
      </w:r>
    </w:p>
    <w:p w14:paraId="2CC2FB67" w14:textId="74EBC202" w:rsidR="00B00D7B" w:rsidRPr="00A07317" w:rsidRDefault="00B00D7B" w:rsidP="00BD4CF3">
      <w:pPr>
        <w:jc w:val="both"/>
        <w:rPr>
          <w:rFonts w:eastAsiaTheme="minorEastAsia"/>
          <w:lang w:eastAsia="zh-CN"/>
        </w:rPr>
      </w:pPr>
    </w:p>
    <w:p w14:paraId="0534E5CB" w14:textId="0DF6C3BA" w:rsidR="00177F44" w:rsidRDefault="004F259D" w:rsidP="007B634F">
      <w:pPr>
        <w:pStyle w:val="3"/>
      </w:pPr>
      <w:r>
        <w:t>2.</w:t>
      </w:r>
      <w:r w:rsidR="00D71079">
        <w:t>3</w:t>
      </w:r>
      <w:r>
        <w:t xml:space="preserve">.2 </w:t>
      </w:r>
      <w:r w:rsidR="00177F44" w:rsidRPr="00D25E93">
        <w:t xml:space="preserve">SCG </w:t>
      </w:r>
      <w:r w:rsidR="00177F44">
        <w:t>activation</w:t>
      </w:r>
    </w:p>
    <w:p w14:paraId="39719745" w14:textId="200C1909" w:rsidR="00B77149" w:rsidRPr="00BD4CF3" w:rsidRDefault="00270489" w:rsidP="003600BB">
      <w:pPr>
        <w:jc w:val="both"/>
        <w:rPr>
          <w:rFonts w:eastAsiaTheme="minorEastAsia"/>
          <w:lang w:eastAsia="zh-CN"/>
        </w:rPr>
      </w:pPr>
      <w:r w:rsidRPr="00BD4CF3">
        <w:rPr>
          <w:rFonts w:eastAsiaTheme="minorEastAsia"/>
          <w:lang w:eastAsia="zh-CN"/>
        </w:rPr>
        <w:t xml:space="preserve">The activation </w:t>
      </w:r>
      <w:r w:rsidR="009A4801" w:rsidRPr="00BD4CF3">
        <w:rPr>
          <w:rFonts w:eastAsiaTheme="minorEastAsia"/>
          <w:lang w:eastAsia="zh-CN"/>
        </w:rPr>
        <w:t xml:space="preserve">can be triggered by </w:t>
      </w:r>
      <w:proofErr w:type="spellStart"/>
      <w:r w:rsidR="009A4801" w:rsidRPr="00BD4CF3">
        <w:rPr>
          <w:rFonts w:eastAsiaTheme="minorEastAsia"/>
          <w:lang w:eastAsia="zh-CN"/>
        </w:rPr>
        <w:t>by</w:t>
      </w:r>
      <w:proofErr w:type="spellEnd"/>
      <w:r w:rsidR="009A4801" w:rsidRPr="00BD4CF3">
        <w:rPr>
          <w:rFonts w:eastAsiaTheme="minorEastAsia"/>
          <w:lang w:eastAsia="zh-CN"/>
        </w:rPr>
        <w:t xml:space="preserve"> MN and SN for downlink</w:t>
      </w:r>
      <w:r w:rsidR="004D1930" w:rsidRPr="00E60FD7">
        <w:rPr>
          <w:rFonts w:eastAsiaTheme="minorEastAsia"/>
          <w:lang w:val="en-GB" w:eastAsia="zh-CN"/>
        </w:rPr>
        <w:t xml:space="preserve">, </w:t>
      </w:r>
      <w:r w:rsidR="003F39C6">
        <w:rPr>
          <w:rFonts w:eastAsiaTheme="minorEastAsia"/>
          <w:lang w:val="en-GB" w:eastAsia="zh-CN"/>
        </w:rPr>
        <w:t xml:space="preserve">and by </w:t>
      </w:r>
      <w:r w:rsidR="003F39C6" w:rsidRPr="00853F7B">
        <w:rPr>
          <w:rFonts w:eastAsiaTheme="minorEastAsia"/>
          <w:lang w:eastAsia="zh-CN"/>
        </w:rPr>
        <w:t>the UE for uplink</w:t>
      </w:r>
      <w:r w:rsidR="006A7133">
        <w:rPr>
          <w:rFonts w:eastAsiaTheme="minorEastAsia"/>
          <w:lang w:eastAsia="zh-CN"/>
        </w:rPr>
        <w:t xml:space="preserve">, </w:t>
      </w:r>
      <w:r w:rsidR="00CE31A9">
        <w:rPr>
          <w:rFonts w:eastAsiaTheme="minorEastAsia"/>
          <w:lang w:eastAsia="zh-CN"/>
        </w:rPr>
        <w:t>and</w:t>
      </w:r>
      <w:r w:rsidR="003F39C6" w:rsidRPr="00E60FD7">
        <w:rPr>
          <w:rFonts w:eastAsiaTheme="minorEastAsia"/>
          <w:lang w:val="en-GB" w:eastAsia="zh-CN"/>
        </w:rPr>
        <w:t xml:space="preserve"> </w:t>
      </w:r>
      <w:r w:rsidR="004D1930" w:rsidRPr="00E60FD7">
        <w:rPr>
          <w:rFonts w:eastAsiaTheme="minorEastAsia"/>
          <w:lang w:val="en-GB" w:eastAsia="zh-CN"/>
        </w:rPr>
        <w:t>the example</w:t>
      </w:r>
      <w:r w:rsidR="004D1930" w:rsidRPr="00656A88">
        <w:rPr>
          <w:rFonts w:eastAsiaTheme="minorEastAsia"/>
          <w:lang w:val="en-GB" w:eastAsia="zh-CN"/>
        </w:rPr>
        <w:t>s are shown below</w:t>
      </w:r>
      <w:r w:rsidR="002C32F9">
        <w:rPr>
          <w:rFonts w:eastAsiaTheme="minorEastAsia"/>
          <w:lang w:val="en-GB" w:eastAsia="zh-CN"/>
        </w:rPr>
        <w:t xml:space="preserve"> in figure 3 and 4, respectively</w:t>
      </w:r>
      <w:r w:rsidR="004D1930" w:rsidRPr="00656A88">
        <w:rPr>
          <w:rFonts w:eastAsiaTheme="minorEastAsia"/>
          <w:lang w:val="en-GB" w:eastAsia="zh-CN"/>
        </w:rPr>
        <w:t>.</w:t>
      </w:r>
    </w:p>
    <w:p w14:paraId="4C9F91AA" w14:textId="34E79BFB" w:rsidR="003600BB" w:rsidRPr="002D68EA" w:rsidRDefault="003600BB" w:rsidP="003600BB">
      <w:pPr>
        <w:jc w:val="both"/>
        <w:rPr>
          <w:rFonts w:eastAsiaTheme="minorEastAsia"/>
          <w:b/>
          <w:u w:val="single"/>
          <w:lang w:eastAsia="zh-CN"/>
        </w:rPr>
      </w:pPr>
      <w:r w:rsidRPr="002D68EA">
        <w:rPr>
          <w:rFonts w:eastAsiaTheme="minorEastAsia"/>
          <w:b/>
          <w:u w:val="single"/>
          <w:lang w:eastAsia="zh-CN"/>
        </w:rPr>
        <w:t xml:space="preserve">MN </w:t>
      </w:r>
      <w:r w:rsidR="00201D56" w:rsidRPr="002D68EA">
        <w:rPr>
          <w:rFonts w:eastAsiaTheme="minorEastAsia"/>
          <w:b/>
          <w:u w:val="single"/>
          <w:lang w:eastAsia="zh-CN"/>
        </w:rPr>
        <w:t>initiated</w:t>
      </w:r>
      <w:r w:rsidRPr="002D68EA">
        <w:rPr>
          <w:rFonts w:eastAsiaTheme="minorEastAsia"/>
          <w:b/>
          <w:u w:val="single"/>
          <w:lang w:eastAsia="zh-CN"/>
        </w:rPr>
        <w:t>:</w:t>
      </w:r>
    </w:p>
    <w:p w14:paraId="10CA8950" w14:textId="0276588E" w:rsidR="00DC2364" w:rsidRDefault="00C1568E"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E60FD7">
        <w:rPr>
          <w:rFonts w:ascii="Times New Roman" w:hAnsi="Times New Roman"/>
          <w:sz w:val="20"/>
          <w:szCs w:val="20"/>
        </w:rPr>
        <w:t xml:space="preserve">Step 1: </w:t>
      </w:r>
      <w:r w:rsidR="0009313C" w:rsidRPr="00E60FD7">
        <w:rPr>
          <w:rFonts w:ascii="Times New Roman" w:hAnsi="Times New Roman"/>
          <w:sz w:val="20"/>
          <w:szCs w:val="20"/>
        </w:rPr>
        <w:t>When DL data traffic ar</w:t>
      </w:r>
      <w:r w:rsidR="0009313C" w:rsidRPr="000D6BBA">
        <w:rPr>
          <w:rFonts w:ascii="Times New Roman" w:hAnsi="Times New Roman"/>
          <w:sz w:val="20"/>
          <w:szCs w:val="20"/>
        </w:rPr>
        <w:t xml:space="preserve">rives at </w:t>
      </w:r>
      <w:r w:rsidR="001C59C3" w:rsidRPr="000D6BBA">
        <w:rPr>
          <w:rFonts w:ascii="Times New Roman" w:hAnsi="Times New Roman"/>
          <w:sz w:val="20"/>
          <w:szCs w:val="20"/>
        </w:rPr>
        <w:t>M</w:t>
      </w:r>
      <w:r w:rsidR="0009313C" w:rsidRPr="000D6BBA">
        <w:rPr>
          <w:rFonts w:ascii="Times New Roman" w:hAnsi="Times New Roman"/>
          <w:sz w:val="20"/>
          <w:szCs w:val="20"/>
        </w:rPr>
        <w:t xml:space="preserve">N </w:t>
      </w:r>
      <w:r w:rsidR="00202E8E" w:rsidRPr="000D6BBA">
        <w:rPr>
          <w:rFonts w:ascii="Times New Roman" w:hAnsi="Times New Roman"/>
          <w:sz w:val="20"/>
          <w:szCs w:val="20"/>
        </w:rPr>
        <w:t xml:space="preserve">and </w:t>
      </w:r>
      <w:r w:rsidR="00E3299F">
        <w:rPr>
          <w:rFonts w:ascii="Times New Roman" w:hAnsi="Times New Roman"/>
          <w:sz w:val="20"/>
          <w:szCs w:val="20"/>
        </w:rPr>
        <w:t xml:space="preserve">the </w:t>
      </w:r>
      <w:r w:rsidR="00202E8E" w:rsidRPr="000D6BBA">
        <w:rPr>
          <w:rFonts w:ascii="Times New Roman" w:hAnsi="Times New Roman"/>
          <w:sz w:val="20"/>
          <w:szCs w:val="20"/>
        </w:rPr>
        <w:t xml:space="preserve">MN would like to </w:t>
      </w:r>
      <w:r w:rsidR="00F447A6" w:rsidRPr="000D6BBA">
        <w:rPr>
          <w:rFonts w:ascii="Times New Roman" w:hAnsi="Times New Roman"/>
          <w:sz w:val="20"/>
          <w:szCs w:val="20"/>
        </w:rPr>
        <w:t xml:space="preserve">forward </w:t>
      </w:r>
      <w:r w:rsidR="003D0C30">
        <w:rPr>
          <w:rFonts w:ascii="Times New Roman" w:hAnsi="Times New Roman"/>
          <w:sz w:val="20"/>
          <w:szCs w:val="20"/>
        </w:rPr>
        <w:t xml:space="preserve">the data </w:t>
      </w:r>
      <w:r w:rsidR="00F447A6" w:rsidRPr="000D6BBA">
        <w:rPr>
          <w:rFonts w:ascii="Times New Roman" w:hAnsi="Times New Roman"/>
          <w:sz w:val="20"/>
          <w:szCs w:val="20"/>
        </w:rPr>
        <w:t xml:space="preserve">to SCG leg, </w:t>
      </w:r>
      <w:r w:rsidR="00582216">
        <w:rPr>
          <w:rFonts w:ascii="Times New Roman" w:hAnsi="Times New Roman"/>
          <w:sz w:val="20"/>
          <w:szCs w:val="20"/>
        </w:rPr>
        <w:t xml:space="preserve">the </w:t>
      </w:r>
      <w:r w:rsidR="000A05EB" w:rsidRPr="00E60FD7">
        <w:rPr>
          <w:rFonts w:ascii="Times New Roman" w:hAnsi="Times New Roman"/>
          <w:sz w:val="20"/>
          <w:szCs w:val="20"/>
        </w:rPr>
        <w:t>MN</w:t>
      </w:r>
      <w:r w:rsidR="008431C1" w:rsidRPr="00E60FD7">
        <w:rPr>
          <w:rFonts w:ascii="Times New Roman" w:hAnsi="Times New Roman"/>
          <w:sz w:val="20"/>
          <w:szCs w:val="20"/>
        </w:rPr>
        <w:t xml:space="preserve"> can</w:t>
      </w:r>
      <w:r w:rsidR="000A05EB" w:rsidRPr="00E60FD7">
        <w:rPr>
          <w:rFonts w:ascii="Times New Roman" w:hAnsi="Times New Roman"/>
          <w:sz w:val="20"/>
          <w:szCs w:val="20"/>
        </w:rPr>
        <w:t xml:space="preserve"> </w:t>
      </w:r>
      <w:r w:rsidR="000A05EB" w:rsidRPr="000D6BBA">
        <w:rPr>
          <w:rFonts w:ascii="Times New Roman" w:hAnsi="Times New Roman"/>
          <w:sz w:val="20"/>
          <w:szCs w:val="20"/>
        </w:rPr>
        <w:t>request</w:t>
      </w:r>
      <w:r w:rsidR="00214772" w:rsidRPr="000D6BBA">
        <w:rPr>
          <w:rFonts w:ascii="Times New Roman" w:hAnsi="Times New Roman"/>
          <w:sz w:val="20"/>
          <w:szCs w:val="20"/>
        </w:rPr>
        <w:t xml:space="preserve"> </w:t>
      </w:r>
      <w:r w:rsidR="000A05EB" w:rsidRPr="000D6BBA">
        <w:rPr>
          <w:rFonts w:ascii="Times New Roman" w:hAnsi="Times New Roman"/>
          <w:sz w:val="20"/>
          <w:szCs w:val="20"/>
        </w:rPr>
        <w:t xml:space="preserve">the SN to activate the SCG via </w:t>
      </w:r>
      <w:r w:rsidR="00AA60E8">
        <w:rPr>
          <w:rFonts w:ascii="Times New Roman" w:hAnsi="Times New Roman"/>
          <w:sz w:val="20"/>
          <w:szCs w:val="20"/>
        </w:rPr>
        <w:t xml:space="preserve">reusing the </w:t>
      </w:r>
      <w:r w:rsidR="00915FE6">
        <w:rPr>
          <w:rFonts w:ascii="Times New Roman" w:hAnsi="Times New Roman"/>
          <w:sz w:val="20"/>
          <w:szCs w:val="20"/>
        </w:rPr>
        <w:t xml:space="preserve">Activity Notification </w:t>
      </w:r>
      <w:r w:rsidR="00DC2364">
        <w:rPr>
          <w:rFonts w:ascii="Times New Roman" w:hAnsi="Times New Roman"/>
          <w:sz w:val="20"/>
          <w:szCs w:val="20"/>
        </w:rPr>
        <w:t>or introducing a new inter-node message</w:t>
      </w:r>
      <w:r w:rsidR="00DC2364" w:rsidRPr="00853F7B">
        <w:rPr>
          <w:rFonts w:ascii="Times New Roman" w:hAnsi="Times New Roman"/>
          <w:sz w:val="20"/>
          <w:szCs w:val="20"/>
        </w:rPr>
        <w:t>.</w:t>
      </w:r>
    </w:p>
    <w:p w14:paraId="64232B09" w14:textId="61032647" w:rsidR="00C1568E" w:rsidRPr="00D33810" w:rsidRDefault="00C1568E"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C109F1">
        <w:rPr>
          <w:rFonts w:ascii="Times New Roman" w:hAnsi="Times New Roman"/>
          <w:sz w:val="20"/>
          <w:szCs w:val="20"/>
        </w:rPr>
        <w:t>2</w:t>
      </w:r>
      <w:r w:rsidRPr="00D33810">
        <w:rPr>
          <w:rFonts w:ascii="Times New Roman" w:hAnsi="Times New Roman"/>
          <w:sz w:val="20"/>
          <w:szCs w:val="20"/>
        </w:rPr>
        <w:t xml:space="preserve">: When </w:t>
      </w:r>
      <w:r w:rsidR="00934410">
        <w:rPr>
          <w:rFonts w:ascii="Times New Roman" w:hAnsi="Times New Roman"/>
          <w:sz w:val="20"/>
          <w:szCs w:val="20"/>
        </w:rPr>
        <w:t xml:space="preserve">the </w:t>
      </w:r>
      <w:r w:rsidR="00516919">
        <w:rPr>
          <w:rFonts w:ascii="Times New Roman" w:hAnsi="Times New Roman"/>
          <w:sz w:val="20"/>
          <w:szCs w:val="20"/>
        </w:rPr>
        <w:t xml:space="preserve">SCG </w:t>
      </w:r>
      <w:r w:rsidR="00934410">
        <w:rPr>
          <w:rFonts w:ascii="Times New Roman" w:hAnsi="Times New Roman"/>
          <w:sz w:val="20"/>
          <w:szCs w:val="20"/>
        </w:rPr>
        <w:t xml:space="preserve">activation request is received by the SN, </w:t>
      </w:r>
      <w:r w:rsidR="00444ADE">
        <w:rPr>
          <w:rFonts w:ascii="Times New Roman" w:hAnsi="Times New Roman"/>
          <w:sz w:val="20"/>
          <w:szCs w:val="20"/>
        </w:rPr>
        <w:t xml:space="preserve">the </w:t>
      </w:r>
      <w:r w:rsidR="00934410">
        <w:rPr>
          <w:rFonts w:ascii="Times New Roman" w:hAnsi="Times New Roman"/>
          <w:sz w:val="20"/>
          <w:szCs w:val="20"/>
        </w:rPr>
        <w:t xml:space="preserve">SN can </w:t>
      </w:r>
      <w:r w:rsidR="00D64738">
        <w:rPr>
          <w:rFonts w:ascii="Times New Roman" w:hAnsi="Times New Roman"/>
          <w:sz w:val="20"/>
          <w:szCs w:val="20"/>
        </w:rPr>
        <w:t xml:space="preserve">response to the MN if </w:t>
      </w:r>
      <w:r w:rsidR="00934410">
        <w:rPr>
          <w:rFonts w:ascii="Times New Roman" w:hAnsi="Times New Roman"/>
          <w:sz w:val="20"/>
          <w:szCs w:val="20"/>
        </w:rPr>
        <w:t>accept</w:t>
      </w:r>
      <w:r w:rsidR="0002069C">
        <w:rPr>
          <w:rFonts w:ascii="Times New Roman" w:hAnsi="Times New Roman"/>
          <w:sz w:val="20"/>
          <w:szCs w:val="20"/>
        </w:rPr>
        <w:t>.</w:t>
      </w:r>
      <w:r w:rsidR="00415CFB">
        <w:rPr>
          <w:rFonts w:ascii="Times New Roman" w:hAnsi="Times New Roman"/>
          <w:sz w:val="20"/>
          <w:szCs w:val="20"/>
        </w:rPr>
        <w:t xml:space="preserve"> </w:t>
      </w:r>
    </w:p>
    <w:p w14:paraId="3436E7D7" w14:textId="42FEE63E" w:rsidR="00C1568E" w:rsidRDefault="00C1568E"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A1269A">
        <w:rPr>
          <w:rFonts w:ascii="Times New Roman" w:hAnsi="Times New Roman"/>
          <w:sz w:val="20"/>
          <w:szCs w:val="20"/>
        </w:rPr>
        <w:t>3</w:t>
      </w:r>
      <w:r w:rsidRPr="00D33810">
        <w:rPr>
          <w:rFonts w:ascii="Times New Roman" w:hAnsi="Times New Roman"/>
          <w:sz w:val="20"/>
          <w:szCs w:val="20"/>
        </w:rPr>
        <w:t xml:space="preserve">: </w:t>
      </w:r>
      <w:r w:rsidR="00DB2FAC">
        <w:rPr>
          <w:rFonts w:ascii="Times New Roman" w:hAnsi="Times New Roman"/>
          <w:sz w:val="20"/>
          <w:szCs w:val="20"/>
        </w:rPr>
        <w:t>W</w:t>
      </w:r>
      <w:r w:rsidR="00F621D9">
        <w:rPr>
          <w:rFonts w:ascii="Times New Roman" w:hAnsi="Times New Roman"/>
          <w:sz w:val="20"/>
          <w:szCs w:val="20"/>
        </w:rPr>
        <w:t xml:space="preserve">hen receiving the </w:t>
      </w:r>
      <w:r w:rsidR="00B9185B">
        <w:rPr>
          <w:rFonts w:ascii="Times New Roman" w:hAnsi="Times New Roman"/>
          <w:sz w:val="20"/>
          <w:szCs w:val="20"/>
        </w:rPr>
        <w:t>response</w:t>
      </w:r>
      <w:r w:rsidR="00F621D9">
        <w:rPr>
          <w:rFonts w:ascii="Times New Roman" w:hAnsi="Times New Roman"/>
          <w:sz w:val="20"/>
          <w:szCs w:val="20"/>
        </w:rPr>
        <w:t xml:space="preserve"> from the SN, </w:t>
      </w:r>
      <w:r w:rsidR="00A54CC3">
        <w:rPr>
          <w:rFonts w:ascii="Times New Roman" w:hAnsi="Times New Roman"/>
          <w:sz w:val="20"/>
          <w:szCs w:val="20"/>
        </w:rPr>
        <w:t xml:space="preserve">the </w:t>
      </w:r>
      <w:r w:rsidR="00F621D9">
        <w:rPr>
          <w:rFonts w:ascii="Times New Roman" w:hAnsi="Times New Roman"/>
          <w:sz w:val="20"/>
          <w:szCs w:val="20"/>
        </w:rPr>
        <w:t>MN sends the activation command to the UE</w:t>
      </w:r>
      <w:r w:rsidR="00415255">
        <w:rPr>
          <w:rFonts w:ascii="Times New Roman" w:hAnsi="Times New Roman"/>
          <w:sz w:val="20"/>
          <w:szCs w:val="20"/>
        </w:rPr>
        <w:t xml:space="preserve"> via</w:t>
      </w:r>
      <w:r w:rsidR="00835319">
        <w:rPr>
          <w:rFonts w:ascii="Times New Roman" w:hAnsi="Times New Roman"/>
          <w:sz w:val="20"/>
          <w:szCs w:val="20"/>
        </w:rPr>
        <w:t xml:space="preserve"> RRC, MAC CE or DCI</w:t>
      </w:r>
      <w:r w:rsidR="00F621D9">
        <w:rPr>
          <w:rFonts w:ascii="Times New Roman" w:hAnsi="Times New Roman"/>
          <w:sz w:val="20"/>
          <w:szCs w:val="20"/>
        </w:rPr>
        <w:t>.</w:t>
      </w:r>
    </w:p>
    <w:p w14:paraId="1157F37F" w14:textId="7D2B7A94" w:rsidR="00B31440" w:rsidRPr="00C34C96" w:rsidRDefault="002900B6" w:rsidP="00071EE4">
      <w:pPr>
        <w:pStyle w:val="af4"/>
        <w:widowControl/>
        <w:numPr>
          <w:ilvl w:val="1"/>
          <w:numId w:val="10"/>
        </w:numPr>
        <w:overflowPunct w:val="0"/>
        <w:autoSpaceDE w:val="0"/>
        <w:autoSpaceDN w:val="0"/>
        <w:adjustRightInd w:val="0"/>
        <w:ind w:firstLineChars="0"/>
        <w:textAlignment w:val="baseline"/>
        <w:rPr>
          <w:rFonts w:eastAsiaTheme="minorEastAsia"/>
          <w:b/>
        </w:rPr>
      </w:pPr>
      <w:r>
        <w:rPr>
          <w:rFonts w:ascii="Times New Roman" w:hAnsi="Times New Roman"/>
          <w:sz w:val="20"/>
          <w:szCs w:val="20"/>
        </w:rPr>
        <w:t xml:space="preserve">Step 4: </w:t>
      </w:r>
      <w:r w:rsidR="00CD2AFF">
        <w:rPr>
          <w:rFonts w:ascii="Times New Roman" w:hAnsi="Times New Roman"/>
          <w:sz w:val="20"/>
          <w:szCs w:val="20"/>
        </w:rPr>
        <w:t>when receiving the activation command, the UE activates the SCG.</w:t>
      </w:r>
      <w:r w:rsidR="00C527D0" w:rsidRPr="00C34C96">
        <w:rPr>
          <w:rFonts w:eastAsiaTheme="minorEastAsia" w:hint="eastAsia"/>
          <w:b/>
        </w:rPr>
        <w:t xml:space="preserve"> </w:t>
      </w:r>
    </w:p>
    <w:p w14:paraId="1B731335" w14:textId="3457BFF4" w:rsidR="00EA5391" w:rsidRPr="002D68EA" w:rsidRDefault="00356DE1" w:rsidP="00EA5391">
      <w:pPr>
        <w:jc w:val="both"/>
        <w:rPr>
          <w:rFonts w:eastAsiaTheme="minorEastAsia"/>
          <w:b/>
          <w:u w:val="single"/>
          <w:lang w:eastAsia="zh-CN"/>
        </w:rPr>
      </w:pPr>
      <w:r w:rsidRPr="002D68EA">
        <w:rPr>
          <w:rFonts w:eastAsiaTheme="minorEastAsia"/>
          <w:b/>
          <w:u w:val="single"/>
          <w:lang w:eastAsia="zh-CN"/>
        </w:rPr>
        <w:t>S</w:t>
      </w:r>
      <w:r w:rsidR="00EA5391" w:rsidRPr="002D68EA">
        <w:rPr>
          <w:rFonts w:eastAsiaTheme="minorEastAsia"/>
          <w:b/>
          <w:u w:val="single"/>
          <w:lang w:eastAsia="zh-CN"/>
        </w:rPr>
        <w:t xml:space="preserve">N </w:t>
      </w:r>
      <w:r w:rsidR="00327A54" w:rsidRPr="002D68EA">
        <w:rPr>
          <w:rFonts w:eastAsiaTheme="minorEastAsia"/>
          <w:b/>
          <w:u w:val="single"/>
          <w:lang w:eastAsia="zh-CN"/>
        </w:rPr>
        <w:t>initiated</w:t>
      </w:r>
      <w:r w:rsidR="00EA5391" w:rsidRPr="002D68EA">
        <w:rPr>
          <w:rFonts w:eastAsiaTheme="minorEastAsia"/>
          <w:b/>
          <w:u w:val="single"/>
          <w:lang w:eastAsia="zh-CN"/>
        </w:rPr>
        <w:t>:</w:t>
      </w:r>
    </w:p>
    <w:p w14:paraId="28B4A535" w14:textId="45E874B6" w:rsidR="00EA5391" w:rsidRDefault="00EA5391"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1: </w:t>
      </w:r>
      <w:r w:rsidR="00001410" w:rsidRPr="00D33810">
        <w:rPr>
          <w:rFonts w:ascii="Times New Roman" w:hAnsi="Times New Roman"/>
          <w:sz w:val="20"/>
          <w:szCs w:val="20"/>
        </w:rPr>
        <w:t xml:space="preserve">When DL data traffic arrives at SN that towards to the UE, SN sends </w:t>
      </w:r>
      <w:r w:rsidR="00001410">
        <w:rPr>
          <w:rFonts w:ascii="Times New Roman" w:hAnsi="Times New Roman"/>
          <w:sz w:val="20"/>
          <w:szCs w:val="20"/>
        </w:rPr>
        <w:t>A</w:t>
      </w:r>
      <w:r w:rsidR="00001410" w:rsidRPr="00D33810">
        <w:rPr>
          <w:rFonts w:ascii="Times New Roman" w:hAnsi="Times New Roman"/>
          <w:sz w:val="20"/>
          <w:szCs w:val="20"/>
        </w:rPr>
        <w:t xml:space="preserve">ctivity </w:t>
      </w:r>
      <w:r w:rsidR="00001410">
        <w:rPr>
          <w:rFonts w:ascii="Times New Roman" w:hAnsi="Times New Roman"/>
          <w:sz w:val="20"/>
          <w:szCs w:val="20"/>
        </w:rPr>
        <w:t>N</w:t>
      </w:r>
      <w:r w:rsidR="00001410" w:rsidRPr="00D33810">
        <w:rPr>
          <w:rFonts w:ascii="Times New Roman" w:hAnsi="Times New Roman"/>
          <w:sz w:val="20"/>
          <w:szCs w:val="20"/>
        </w:rPr>
        <w:t>otification to the MN to report user plane activity.</w:t>
      </w:r>
      <w:r w:rsidR="00001410">
        <w:rPr>
          <w:rFonts w:ascii="Times New Roman" w:hAnsi="Times New Roman"/>
          <w:sz w:val="20"/>
          <w:szCs w:val="20"/>
        </w:rPr>
        <w:t xml:space="preserve"> </w:t>
      </w:r>
    </w:p>
    <w:p w14:paraId="259E487F" w14:textId="02923248" w:rsidR="0039088B" w:rsidRDefault="00EA5391"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Pr>
          <w:rFonts w:ascii="Times New Roman" w:hAnsi="Times New Roman"/>
          <w:sz w:val="20"/>
          <w:szCs w:val="20"/>
        </w:rPr>
        <w:t>2</w:t>
      </w:r>
      <w:r w:rsidRPr="00D33810">
        <w:rPr>
          <w:rFonts w:ascii="Times New Roman" w:hAnsi="Times New Roman"/>
          <w:sz w:val="20"/>
          <w:szCs w:val="20"/>
        </w:rPr>
        <w:t>:</w:t>
      </w:r>
      <w:r w:rsidR="00477271">
        <w:rPr>
          <w:rFonts w:ascii="Times New Roman" w:hAnsi="Times New Roman"/>
          <w:sz w:val="20"/>
          <w:szCs w:val="20"/>
        </w:rPr>
        <w:t xml:space="preserve"> </w:t>
      </w:r>
      <w:r w:rsidR="00A60175">
        <w:rPr>
          <w:rFonts w:ascii="Times New Roman" w:hAnsi="Times New Roman"/>
          <w:sz w:val="20"/>
          <w:szCs w:val="20"/>
        </w:rPr>
        <w:t>MN decides to activate the UE</w:t>
      </w:r>
      <w:r w:rsidR="0084026F">
        <w:rPr>
          <w:rFonts w:ascii="Times New Roman" w:hAnsi="Times New Roman"/>
          <w:sz w:val="20"/>
          <w:szCs w:val="20"/>
        </w:rPr>
        <w:t>, and send</w:t>
      </w:r>
      <w:r w:rsidR="001D3399">
        <w:rPr>
          <w:rFonts w:ascii="Times New Roman" w:hAnsi="Times New Roman"/>
          <w:sz w:val="20"/>
          <w:szCs w:val="20"/>
        </w:rPr>
        <w:t>s</w:t>
      </w:r>
      <w:r w:rsidR="0039088B">
        <w:rPr>
          <w:rFonts w:ascii="Times New Roman" w:hAnsi="Times New Roman"/>
          <w:sz w:val="20"/>
          <w:szCs w:val="20"/>
        </w:rPr>
        <w:t xml:space="preserve"> the activation command to the UE via RRC, MAC CE or DCI.</w:t>
      </w:r>
    </w:p>
    <w:p w14:paraId="444FFAB1" w14:textId="679C7886" w:rsidR="0039088B" w:rsidRPr="00BD4CF3" w:rsidRDefault="0039088B"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Pr>
          <w:rFonts w:ascii="Times New Roman" w:hAnsi="Times New Roman"/>
          <w:sz w:val="20"/>
          <w:szCs w:val="20"/>
        </w:rPr>
        <w:t xml:space="preserve">Step </w:t>
      </w:r>
      <w:r w:rsidR="00583016">
        <w:rPr>
          <w:rFonts w:ascii="Times New Roman" w:hAnsi="Times New Roman"/>
          <w:sz w:val="20"/>
          <w:szCs w:val="20"/>
        </w:rPr>
        <w:t>3</w:t>
      </w:r>
      <w:r>
        <w:rPr>
          <w:rFonts w:ascii="Times New Roman" w:hAnsi="Times New Roman"/>
          <w:sz w:val="20"/>
          <w:szCs w:val="20"/>
        </w:rPr>
        <w:t>: when receiving the activation command, the UE activates the SCG.</w:t>
      </w:r>
      <w:r w:rsidRPr="00BD4CF3">
        <w:rPr>
          <w:rFonts w:ascii="Times New Roman" w:hAnsi="Times New Roman"/>
          <w:sz w:val="20"/>
          <w:szCs w:val="20"/>
        </w:rPr>
        <w:t xml:space="preserve"> </w:t>
      </w:r>
    </w:p>
    <w:p w14:paraId="699D9E24" w14:textId="635BEB1B" w:rsidR="00712DBA" w:rsidRDefault="00712DBA" w:rsidP="00BD4CF3">
      <w:pPr>
        <w:jc w:val="center"/>
      </w:pPr>
      <w:r>
        <w:object w:dxaOrig="15375" w:dyaOrig="8550" w14:anchorId="7D41B356">
          <v:shape id="_x0000_i1027" type="#_x0000_t75" style="width:357.4pt;height:199.15pt" o:ole="">
            <v:imagedata r:id="rId12" o:title=""/>
          </v:shape>
          <o:OLEObject Type="Embed" ProgID="Visio.Drawing.15" ShapeID="_x0000_i1027" DrawAspect="Content" ObjectID="_1672221253" r:id="rId13"/>
        </w:object>
      </w:r>
    </w:p>
    <w:p w14:paraId="58575ECC" w14:textId="1C2BEE7B" w:rsidR="00712DBA" w:rsidRDefault="00712DBA" w:rsidP="00BD4CF3">
      <w:pPr>
        <w:jc w:val="center"/>
        <w:rPr>
          <w:rFonts w:eastAsiaTheme="minorEastAsia"/>
          <w:b/>
          <w:lang w:eastAsia="zh-CN"/>
        </w:rPr>
      </w:pPr>
      <w:r>
        <w:rPr>
          <w:rFonts w:eastAsiaTheme="minorEastAsia" w:hint="eastAsia"/>
          <w:b/>
          <w:lang w:eastAsia="zh-CN"/>
        </w:rPr>
        <w:t>F</w:t>
      </w:r>
      <w:r>
        <w:rPr>
          <w:rFonts w:eastAsiaTheme="minorEastAsia"/>
          <w:b/>
          <w:lang w:eastAsia="zh-CN"/>
        </w:rPr>
        <w:t xml:space="preserve">igure </w:t>
      </w:r>
      <w:r w:rsidR="00B94A3F">
        <w:rPr>
          <w:rFonts w:eastAsiaTheme="minorEastAsia"/>
          <w:b/>
          <w:lang w:eastAsia="zh-CN"/>
        </w:rPr>
        <w:t>3</w:t>
      </w:r>
      <w:r>
        <w:rPr>
          <w:rFonts w:eastAsiaTheme="minorEastAsia"/>
          <w:b/>
          <w:lang w:eastAsia="zh-CN"/>
        </w:rPr>
        <w:t xml:space="preserve">: </w:t>
      </w:r>
      <w:r w:rsidR="00A37B98">
        <w:rPr>
          <w:rFonts w:eastAsiaTheme="minorEastAsia"/>
          <w:b/>
          <w:lang w:eastAsia="zh-CN"/>
        </w:rPr>
        <w:t>M</w:t>
      </w:r>
      <w:r>
        <w:rPr>
          <w:rFonts w:eastAsiaTheme="minorEastAsia"/>
          <w:b/>
          <w:lang w:eastAsia="zh-CN"/>
        </w:rPr>
        <w:t>N</w:t>
      </w:r>
      <w:r w:rsidRPr="00853F7B">
        <w:rPr>
          <w:rFonts w:eastAsiaTheme="minorEastAsia"/>
          <w:b/>
          <w:lang w:eastAsia="zh-CN"/>
        </w:rPr>
        <w:t xml:space="preserve"> </w:t>
      </w:r>
      <w:r>
        <w:rPr>
          <w:rFonts w:eastAsiaTheme="minorEastAsia"/>
          <w:b/>
          <w:lang w:eastAsia="zh-CN"/>
        </w:rPr>
        <w:t>controlled</w:t>
      </w:r>
      <w:r w:rsidR="00733BB0">
        <w:rPr>
          <w:rFonts w:eastAsiaTheme="minorEastAsia"/>
          <w:b/>
          <w:lang w:eastAsia="zh-CN"/>
        </w:rPr>
        <w:t xml:space="preserve"> activation</w:t>
      </w:r>
    </w:p>
    <w:p w14:paraId="290A4801" w14:textId="256BD054" w:rsidR="000919EE" w:rsidRPr="002D68EA" w:rsidRDefault="000919EE" w:rsidP="000919EE">
      <w:pPr>
        <w:jc w:val="both"/>
        <w:rPr>
          <w:rFonts w:eastAsiaTheme="minorEastAsia"/>
          <w:b/>
          <w:u w:val="single"/>
          <w:lang w:eastAsia="zh-CN"/>
        </w:rPr>
      </w:pPr>
      <w:r w:rsidRPr="002D68EA">
        <w:rPr>
          <w:rFonts w:eastAsiaTheme="minorEastAsia"/>
          <w:b/>
          <w:u w:val="single"/>
          <w:lang w:eastAsia="zh-CN"/>
        </w:rPr>
        <w:t xml:space="preserve">UE </w:t>
      </w:r>
      <w:r w:rsidR="001F2AC6" w:rsidRPr="002D68EA">
        <w:rPr>
          <w:rFonts w:eastAsiaTheme="minorEastAsia"/>
          <w:b/>
          <w:u w:val="single"/>
          <w:lang w:eastAsia="zh-CN"/>
        </w:rPr>
        <w:t>initiated</w:t>
      </w:r>
      <w:r w:rsidRPr="002D68EA">
        <w:rPr>
          <w:rFonts w:eastAsiaTheme="minorEastAsia"/>
          <w:b/>
          <w:u w:val="single"/>
          <w:lang w:eastAsia="zh-CN"/>
        </w:rPr>
        <w:t>:</w:t>
      </w:r>
    </w:p>
    <w:p w14:paraId="5E420F75" w14:textId="06AE1302" w:rsidR="00493A5A" w:rsidRPr="002D68EA" w:rsidRDefault="00493A5A" w:rsidP="00BD4CF3">
      <w:pPr>
        <w:overflowPunct w:val="0"/>
        <w:autoSpaceDE w:val="0"/>
        <w:autoSpaceDN w:val="0"/>
        <w:adjustRightInd w:val="0"/>
        <w:textAlignment w:val="baseline"/>
        <w:rPr>
          <w:rFonts w:eastAsiaTheme="minorEastAsia"/>
          <w:b/>
          <w:szCs w:val="20"/>
          <w:lang w:eastAsia="zh-CN"/>
        </w:rPr>
      </w:pPr>
      <w:r w:rsidRPr="002D68EA">
        <w:rPr>
          <w:rFonts w:eastAsiaTheme="minorEastAsia" w:hint="eastAsia"/>
          <w:b/>
          <w:szCs w:val="20"/>
          <w:lang w:eastAsia="zh-CN"/>
        </w:rPr>
        <w:t>O</w:t>
      </w:r>
      <w:r w:rsidRPr="002D68EA">
        <w:rPr>
          <w:rFonts w:eastAsiaTheme="minorEastAsia"/>
          <w:b/>
          <w:szCs w:val="20"/>
          <w:lang w:eastAsia="zh-CN"/>
        </w:rPr>
        <w:t>ption 1:</w:t>
      </w:r>
    </w:p>
    <w:p w14:paraId="4EB61826" w14:textId="1419D136" w:rsidR="00A5081F" w:rsidRDefault="00A5081F"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Step 1: When UE has data to transmit on the SCG, UE</w:t>
      </w:r>
      <w:r w:rsidR="00C90462">
        <w:rPr>
          <w:rFonts w:ascii="Times New Roman" w:hAnsi="Times New Roman"/>
          <w:sz w:val="20"/>
          <w:szCs w:val="20"/>
        </w:rPr>
        <w:t xml:space="preserve"> sends the indi</w:t>
      </w:r>
      <w:r w:rsidR="00B06281">
        <w:rPr>
          <w:rFonts w:ascii="Times New Roman" w:hAnsi="Times New Roman"/>
          <w:sz w:val="20"/>
          <w:szCs w:val="20"/>
        </w:rPr>
        <w:t>ca</w:t>
      </w:r>
      <w:r w:rsidR="00C90462">
        <w:rPr>
          <w:rFonts w:ascii="Times New Roman" w:hAnsi="Times New Roman"/>
          <w:sz w:val="20"/>
          <w:szCs w:val="20"/>
        </w:rPr>
        <w:t>tion</w:t>
      </w:r>
      <w:r w:rsidRPr="00D33810">
        <w:rPr>
          <w:rFonts w:ascii="Times New Roman" w:hAnsi="Times New Roman"/>
          <w:sz w:val="20"/>
          <w:szCs w:val="20"/>
        </w:rPr>
        <w:t xml:space="preserve"> </w:t>
      </w:r>
      <w:r w:rsidR="001954D3">
        <w:rPr>
          <w:rFonts w:ascii="Times New Roman" w:hAnsi="Times New Roman"/>
          <w:sz w:val="20"/>
          <w:szCs w:val="20"/>
        </w:rPr>
        <w:t xml:space="preserve">to </w:t>
      </w:r>
      <w:r w:rsidR="00852E4B">
        <w:rPr>
          <w:rFonts w:ascii="Times New Roman" w:hAnsi="Times New Roman"/>
          <w:sz w:val="20"/>
          <w:szCs w:val="20"/>
        </w:rPr>
        <w:t xml:space="preserve">the </w:t>
      </w:r>
      <w:r w:rsidRPr="00D33810">
        <w:rPr>
          <w:rFonts w:ascii="Times New Roman" w:hAnsi="Times New Roman"/>
          <w:sz w:val="20"/>
          <w:szCs w:val="20"/>
        </w:rPr>
        <w:t xml:space="preserve">MN, which is a re-activated notification referred to </w:t>
      </w:r>
      <w:r w:rsidR="005059C3">
        <w:rPr>
          <w:rFonts w:ascii="Times New Roman" w:hAnsi="Times New Roman"/>
          <w:sz w:val="20"/>
          <w:szCs w:val="20"/>
        </w:rPr>
        <w:t xml:space="preserve">the </w:t>
      </w:r>
      <w:r w:rsidRPr="00D33810">
        <w:rPr>
          <w:rFonts w:ascii="Times New Roman" w:hAnsi="Times New Roman"/>
          <w:sz w:val="20"/>
          <w:szCs w:val="20"/>
        </w:rPr>
        <w:t xml:space="preserve">SCG. </w:t>
      </w:r>
    </w:p>
    <w:p w14:paraId="574BB611" w14:textId="0C1777CE" w:rsidR="00A5081F" w:rsidRDefault="00A5081F"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Step 2</w:t>
      </w:r>
      <w:r w:rsidR="00446DD6">
        <w:rPr>
          <w:rFonts w:ascii="Times New Roman" w:hAnsi="Times New Roman"/>
          <w:sz w:val="20"/>
          <w:szCs w:val="20"/>
        </w:rPr>
        <w:t>a</w:t>
      </w:r>
      <w:r w:rsidRPr="00D33810">
        <w:rPr>
          <w:rFonts w:ascii="Times New Roman" w:hAnsi="Times New Roman"/>
          <w:sz w:val="20"/>
          <w:szCs w:val="20"/>
        </w:rPr>
        <w:t>: MN indicates UE to activate the SCG.</w:t>
      </w:r>
    </w:p>
    <w:p w14:paraId="6A193297" w14:textId="42B0B2FD" w:rsidR="0095562F" w:rsidRDefault="0095562F"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Pr>
          <w:rFonts w:ascii="Times New Roman" w:hAnsi="Times New Roman"/>
          <w:sz w:val="20"/>
          <w:szCs w:val="20"/>
        </w:rPr>
        <w:t xml:space="preserve">Step </w:t>
      </w:r>
      <w:r w:rsidR="00446DD6">
        <w:rPr>
          <w:rFonts w:ascii="Times New Roman" w:hAnsi="Times New Roman"/>
          <w:sz w:val="20"/>
          <w:szCs w:val="20"/>
        </w:rPr>
        <w:t>2b</w:t>
      </w:r>
      <w:r>
        <w:rPr>
          <w:rFonts w:ascii="Times New Roman" w:hAnsi="Times New Roman"/>
          <w:sz w:val="20"/>
          <w:szCs w:val="20"/>
        </w:rPr>
        <w:t>: MN notifies the SN the activation.</w:t>
      </w:r>
    </w:p>
    <w:p w14:paraId="0FCF73BF" w14:textId="071560AD" w:rsidR="008504A1" w:rsidRPr="001465D5" w:rsidRDefault="00070F9B" w:rsidP="00BD4CF3">
      <w:pPr>
        <w:overflowPunct w:val="0"/>
        <w:autoSpaceDE w:val="0"/>
        <w:autoSpaceDN w:val="0"/>
        <w:adjustRightInd w:val="0"/>
        <w:ind w:left="420"/>
        <w:jc w:val="center"/>
        <w:textAlignment w:val="baseline"/>
        <w:rPr>
          <w:szCs w:val="20"/>
        </w:rPr>
      </w:pPr>
      <w:r>
        <w:object w:dxaOrig="12885" w:dyaOrig="6691" w14:anchorId="627FE846">
          <v:shape id="_x0000_i1028" type="#_x0000_t75" style="width:259.5pt;height:134.25pt" o:ole="">
            <v:imagedata r:id="rId14" o:title=""/>
          </v:shape>
          <o:OLEObject Type="Embed" ProgID="Visio.Drawing.15" ShapeID="_x0000_i1028" DrawAspect="Content" ObjectID="_1672221254" r:id="rId15"/>
        </w:object>
      </w:r>
    </w:p>
    <w:p w14:paraId="3D7C4F58" w14:textId="454D4DB4" w:rsidR="00737B16" w:rsidRPr="002D68EA" w:rsidRDefault="002B3920" w:rsidP="00BD4CF3">
      <w:pPr>
        <w:overflowPunct w:val="0"/>
        <w:autoSpaceDE w:val="0"/>
        <w:autoSpaceDN w:val="0"/>
        <w:adjustRightInd w:val="0"/>
        <w:textAlignment w:val="baseline"/>
        <w:rPr>
          <w:rFonts w:eastAsiaTheme="minorEastAsia"/>
          <w:b/>
          <w:szCs w:val="20"/>
        </w:rPr>
      </w:pPr>
      <w:r w:rsidRPr="002D68EA">
        <w:rPr>
          <w:rFonts w:eastAsiaTheme="minorEastAsia" w:hint="eastAsia"/>
          <w:b/>
          <w:szCs w:val="20"/>
          <w:lang w:eastAsia="zh-CN"/>
        </w:rPr>
        <w:t>O</w:t>
      </w:r>
      <w:r w:rsidRPr="002D68EA">
        <w:rPr>
          <w:rFonts w:eastAsiaTheme="minorEastAsia"/>
          <w:b/>
          <w:szCs w:val="20"/>
          <w:lang w:eastAsia="zh-CN"/>
        </w:rPr>
        <w:t>ption 2:</w:t>
      </w:r>
    </w:p>
    <w:p w14:paraId="3A26092D" w14:textId="111555C4" w:rsidR="00BE0525" w:rsidRDefault="00B9537E" w:rsidP="00071EE4">
      <w:pPr>
        <w:pStyle w:val="af4"/>
        <w:widowControl/>
        <w:numPr>
          <w:ilvl w:val="1"/>
          <w:numId w:val="10"/>
        </w:numPr>
        <w:overflowPunct w:val="0"/>
        <w:autoSpaceDE w:val="0"/>
        <w:autoSpaceDN w:val="0"/>
        <w:adjustRightInd w:val="0"/>
        <w:ind w:firstLineChars="0"/>
        <w:textAlignment w:val="baseline"/>
        <w:rPr>
          <w:rFonts w:ascii="Times New Roman" w:hAnsi="Times New Roman"/>
          <w:sz w:val="20"/>
          <w:szCs w:val="20"/>
        </w:rPr>
      </w:pPr>
      <w:r w:rsidRPr="00D33810">
        <w:rPr>
          <w:rFonts w:ascii="Times New Roman" w:hAnsi="Times New Roman"/>
          <w:sz w:val="20"/>
          <w:szCs w:val="20"/>
        </w:rPr>
        <w:t xml:space="preserve">Step </w:t>
      </w:r>
      <w:r w:rsidR="001808AF">
        <w:rPr>
          <w:rFonts w:ascii="Times New Roman" w:hAnsi="Times New Roman"/>
          <w:sz w:val="20"/>
          <w:szCs w:val="20"/>
        </w:rPr>
        <w:t>1</w:t>
      </w:r>
      <w:r w:rsidRPr="00D33810">
        <w:rPr>
          <w:rFonts w:ascii="Times New Roman" w:hAnsi="Times New Roman"/>
          <w:sz w:val="20"/>
          <w:szCs w:val="20"/>
        </w:rPr>
        <w:t xml:space="preserve">: When UE has data to transmit on the SCG, UE </w:t>
      </w:r>
      <w:r w:rsidR="00130260">
        <w:rPr>
          <w:rFonts w:ascii="Times New Roman" w:hAnsi="Times New Roman"/>
          <w:sz w:val="20"/>
          <w:szCs w:val="20"/>
        </w:rPr>
        <w:t>activate</w:t>
      </w:r>
      <w:r w:rsidR="009F53B2">
        <w:rPr>
          <w:rFonts w:ascii="Times New Roman" w:hAnsi="Times New Roman"/>
          <w:sz w:val="20"/>
          <w:szCs w:val="20"/>
        </w:rPr>
        <w:t>s</w:t>
      </w:r>
      <w:r w:rsidR="00130260">
        <w:rPr>
          <w:rFonts w:ascii="Times New Roman" w:hAnsi="Times New Roman"/>
          <w:sz w:val="20"/>
          <w:szCs w:val="20"/>
        </w:rPr>
        <w:t xml:space="preserve"> the SCG by </w:t>
      </w:r>
      <w:r w:rsidR="00B57F58">
        <w:rPr>
          <w:rFonts w:ascii="Times New Roman" w:hAnsi="Times New Roman"/>
          <w:sz w:val="20"/>
          <w:szCs w:val="20"/>
        </w:rPr>
        <w:t>perform</w:t>
      </w:r>
      <w:r w:rsidR="00130260">
        <w:rPr>
          <w:rFonts w:ascii="Times New Roman" w:hAnsi="Times New Roman"/>
          <w:sz w:val="20"/>
          <w:szCs w:val="20"/>
        </w:rPr>
        <w:t>ing</w:t>
      </w:r>
      <w:r w:rsidR="00B57F58">
        <w:rPr>
          <w:rFonts w:ascii="Times New Roman" w:hAnsi="Times New Roman"/>
          <w:sz w:val="20"/>
          <w:szCs w:val="20"/>
        </w:rPr>
        <w:t xml:space="preserve"> RACH towards </w:t>
      </w:r>
      <w:r w:rsidR="00F30BC7">
        <w:rPr>
          <w:rFonts w:ascii="Times New Roman" w:hAnsi="Times New Roman"/>
          <w:sz w:val="20"/>
          <w:szCs w:val="20"/>
        </w:rPr>
        <w:t>SN</w:t>
      </w:r>
      <w:r w:rsidRPr="00D33810">
        <w:rPr>
          <w:rFonts w:ascii="Times New Roman" w:hAnsi="Times New Roman"/>
          <w:sz w:val="20"/>
          <w:szCs w:val="20"/>
        </w:rPr>
        <w:t xml:space="preserve">. </w:t>
      </w:r>
      <w:r w:rsidR="00A349B9">
        <w:rPr>
          <w:rFonts w:ascii="Times New Roman" w:hAnsi="Times New Roman"/>
          <w:sz w:val="20"/>
          <w:szCs w:val="20"/>
        </w:rPr>
        <w:t>I</w:t>
      </w:r>
      <w:r w:rsidR="00571409" w:rsidRPr="00C649A7">
        <w:rPr>
          <w:rFonts w:ascii="Times New Roman" w:hAnsi="Times New Roman"/>
          <w:sz w:val="20"/>
          <w:szCs w:val="20"/>
        </w:rPr>
        <w:t>f UL timing is kept, UE can skip RACH upon reactivation SCG</w:t>
      </w:r>
      <w:r w:rsidR="008F00E4">
        <w:rPr>
          <w:rFonts w:ascii="Times New Roman" w:hAnsi="Times New Roman"/>
          <w:sz w:val="20"/>
          <w:szCs w:val="20"/>
        </w:rPr>
        <w:t xml:space="preserve"> and</w:t>
      </w:r>
      <w:r w:rsidR="006F77CB" w:rsidRPr="00C649A7">
        <w:rPr>
          <w:rFonts w:ascii="Times New Roman" w:hAnsi="Times New Roman"/>
          <w:sz w:val="20"/>
          <w:szCs w:val="20"/>
        </w:rPr>
        <w:t xml:space="preserve"> may perform UL transmission</w:t>
      </w:r>
      <w:r w:rsidR="00327981">
        <w:rPr>
          <w:rFonts w:ascii="Times New Roman" w:hAnsi="Times New Roman"/>
          <w:sz w:val="20"/>
          <w:szCs w:val="20"/>
        </w:rPr>
        <w:t>.</w:t>
      </w:r>
    </w:p>
    <w:p w14:paraId="181494C6" w14:textId="051458CD" w:rsidR="007D55BB" w:rsidRPr="00B73A6B" w:rsidRDefault="003A0F92"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 xml:space="preserve">SCG activation </w:t>
      </w:r>
      <w:r w:rsidR="00515896" w:rsidRPr="00B73A6B">
        <w:rPr>
          <w:rFonts w:ascii="Times New Roman" w:eastAsia="宋体" w:hAnsi="Times New Roman"/>
          <w:lang w:eastAsia="zh-CN"/>
        </w:rPr>
        <w:t xml:space="preserve">can be </w:t>
      </w:r>
      <w:r w:rsidR="004A758C" w:rsidRPr="00B73A6B">
        <w:rPr>
          <w:rFonts w:ascii="Times New Roman" w:eastAsia="宋体" w:hAnsi="Times New Roman"/>
          <w:lang w:eastAsia="zh-CN"/>
        </w:rPr>
        <w:t>initiated</w:t>
      </w:r>
      <w:r w:rsidR="004A758C" w:rsidRPr="00B73A6B" w:rsidDel="004A758C">
        <w:rPr>
          <w:rFonts w:ascii="Times New Roman" w:eastAsia="宋体" w:hAnsi="Times New Roman"/>
          <w:lang w:eastAsia="zh-CN"/>
        </w:rPr>
        <w:t xml:space="preserve"> </w:t>
      </w:r>
      <w:r w:rsidR="00515896" w:rsidRPr="00B73A6B">
        <w:rPr>
          <w:rFonts w:ascii="Times New Roman" w:eastAsia="宋体" w:hAnsi="Times New Roman"/>
          <w:lang w:eastAsia="zh-CN"/>
        </w:rPr>
        <w:t>by MN</w:t>
      </w:r>
      <w:r w:rsidR="00BD4546">
        <w:rPr>
          <w:rFonts w:ascii="Times New Roman" w:eastAsia="宋体" w:hAnsi="Times New Roman"/>
          <w:lang w:eastAsia="zh-CN"/>
        </w:rPr>
        <w:t xml:space="preserve">, </w:t>
      </w:r>
      <w:r w:rsidR="00515896" w:rsidRPr="00B73A6B">
        <w:rPr>
          <w:rFonts w:ascii="Times New Roman" w:eastAsia="宋体" w:hAnsi="Times New Roman"/>
          <w:lang w:eastAsia="zh-CN"/>
        </w:rPr>
        <w:t>SN and UE</w:t>
      </w:r>
      <w:r w:rsidRPr="00B73A6B">
        <w:rPr>
          <w:rFonts w:ascii="Times New Roman" w:eastAsia="宋体" w:hAnsi="Times New Roman"/>
          <w:lang w:eastAsia="zh-CN"/>
        </w:rPr>
        <w:t xml:space="preserve">. </w:t>
      </w:r>
    </w:p>
    <w:p w14:paraId="71AE78FD" w14:textId="0B74C650" w:rsidR="00A06B7D" w:rsidRPr="00B73A6B" w:rsidRDefault="00267B9A" w:rsidP="00071EE4">
      <w:pPr>
        <w:pStyle w:val="Observation"/>
        <w:numPr>
          <w:ilvl w:val="0"/>
          <w:numId w:val="11"/>
        </w:numPr>
        <w:ind w:left="1701" w:hanging="1701"/>
        <w:rPr>
          <w:rFonts w:ascii="Times New Roman" w:eastAsia="宋体" w:hAnsi="Times New Roman"/>
          <w:lang w:eastAsia="zh-CN"/>
        </w:rPr>
      </w:pPr>
      <w:r>
        <w:rPr>
          <w:rFonts w:ascii="Times New Roman" w:eastAsia="宋体" w:hAnsi="Times New Roman"/>
          <w:lang w:eastAsia="zh-CN"/>
        </w:rPr>
        <w:t>I</w:t>
      </w:r>
      <w:r w:rsidR="006E36B5" w:rsidRPr="00B73A6B">
        <w:rPr>
          <w:rFonts w:ascii="Times New Roman" w:eastAsia="宋体" w:hAnsi="Times New Roman"/>
          <w:lang w:eastAsia="zh-CN"/>
        </w:rPr>
        <w:t xml:space="preserve">f UL timing is kept, UE can skip RACH upon activation </w:t>
      </w:r>
      <w:r w:rsidR="0037557C">
        <w:rPr>
          <w:rFonts w:ascii="Times New Roman" w:eastAsia="宋体" w:hAnsi="Times New Roman"/>
          <w:lang w:eastAsia="zh-CN"/>
        </w:rPr>
        <w:t xml:space="preserve">of the </w:t>
      </w:r>
      <w:r w:rsidR="006E36B5" w:rsidRPr="00B73A6B">
        <w:rPr>
          <w:rFonts w:ascii="Times New Roman" w:eastAsia="宋体" w:hAnsi="Times New Roman"/>
          <w:lang w:eastAsia="zh-CN"/>
        </w:rPr>
        <w:t>SCG</w:t>
      </w:r>
      <w:r w:rsidR="00A06B7D" w:rsidRPr="00B73A6B">
        <w:rPr>
          <w:rFonts w:ascii="Times New Roman" w:eastAsia="宋体" w:hAnsi="Times New Roman"/>
          <w:lang w:eastAsia="zh-CN"/>
        </w:rPr>
        <w:t xml:space="preserve">. </w:t>
      </w:r>
    </w:p>
    <w:p w14:paraId="1951439D" w14:textId="6560016E" w:rsidR="009B32B2" w:rsidRDefault="00B674E6" w:rsidP="009B32B2">
      <w:pPr>
        <w:pStyle w:val="a0"/>
        <w:spacing w:before="120"/>
        <w:rPr>
          <w:rFonts w:eastAsiaTheme="minorEastAsia"/>
          <w:lang w:eastAsia="zh-CN"/>
        </w:rPr>
      </w:pPr>
      <w:r>
        <w:rPr>
          <w:rFonts w:eastAsiaTheme="minorEastAsia"/>
          <w:lang w:eastAsia="zh-CN"/>
        </w:rPr>
        <w:t xml:space="preserve">Note that </w:t>
      </w:r>
      <w:r w:rsidR="009B32B2">
        <w:rPr>
          <w:rFonts w:eastAsiaTheme="minorEastAsia"/>
          <w:lang w:eastAsia="zh-CN"/>
        </w:rPr>
        <w:t xml:space="preserve">RAN3 is discussing the </w:t>
      </w:r>
      <w:proofErr w:type="spellStart"/>
      <w:r w:rsidR="009B32B2">
        <w:rPr>
          <w:rFonts w:eastAsiaTheme="minorEastAsia"/>
          <w:lang w:eastAsia="zh-CN"/>
        </w:rPr>
        <w:t>Xn</w:t>
      </w:r>
      <w:proofErr w:type="spellEnd"/>
      <w:r w:rsidR="009B32B2">
        <w:rPr>
          <w:rFonts w:eastAsiaTheme="minorEastAsia"/>
          <w:lang w:eastAsia="zh-CN"/>
        </w:rPr>
        <w:t xml:space="preserve"> signaling for SCG activation/deactivation, see below</w:t>
      </w:r>
      <w:r w:rsidR="009B32B2">
        <w:rPr>
          <w:rFonts w:eastAsiaTheme="minorEastAsia" w:hint="eastAsia"/>
          <w:lang w:eastAsia="zh-CN"/>
        </w:rPr>
        <w:t>.</w:t>
      </w:r>
      <w:r w:rsidR="009B32B2" w:rsidRPr="00D3576E">
        <w:rPr>
          <w:rFonts w:eastAsiaTheme="minorEastAsia" w:hint="eastAsia"/>
          <w:lang w:eastAsia="zh-CN"/>
        </w:rPr>
        <w:t xml:space="preserve"> </w:t>
      </w:r>
    </w:p>
    <w:tbl>
      <w:tblPr>
        <w:tblStyle w:val="a7"/>
        <w:tblW w:w="0" w:type="auto"/>
        <w:tblLook w:val="04A0" w:firstRow="1" w:lastRow="0" w:firstColumn="1" w:lastColumn="0" w:noHBand="0" w:noVBand="1"/>
      </w:tblPr>
      <w:tblGrid>
        <w:gridCol w:w="9060"/>
      </w:tblGrid>
      <w:tr w:rsidR="009B32B2" w14:paraId="19DA2D5F" w14:textId="77777777" w:rsidTr="00A9615D">
        <w:tc>
          <w:tcPr>
            <w:tcW w:w="9060" w:type="dxa"/>
          </w:tcPr>
          <w:p w14:paraId="34EAB799" w14:textId="77777777" w:rsidR="009B32B2" w:rsidRDefault="009B32B2" w:rsidP="00A9615D">
            <w:pPr>
              <w:ind w:left="144" w:hanging="144"/>
              <w:rPr>
                <w:rFonts w:ascii="Calibri" w:hAnsi="Calibri" w:cs="Calibri"/>
                <w:b/>
                <w:bCs/>
                <w:color w:val="00B050"/>
                <w:sz w:val="18"/>
              </w:rPr>
            </w:pPr>
            <w:r>
              <w:rPr>
                <w:rFonts w:ascii="Calibri" w:hAnsi="Calibri" w:cs="Calibri"/>
                <w:b/>
                <w:bCs/>
                <w:color w:val="00B050"/>
                <w:sz w:val="18"/>
              </w:rPr>
              <w:t>MN initiated SN modification procedure can be used for support of SCG (de)activation, and SN can decide whether to accept or reject SCG (de)activation request after receiving SN modification request message.</w:t>
            </w:r>
          </w:p>
          <w:p w14:paraId="2B923A68" w14:textId="77777777" w:rsidR="009B32B2" w:rsidRDefault="009B32B2" w:rsidP="00A9615D">
            <w:pPr>
              <w:ind w:left="144" w:hanging="144"/>
              <w:rPr>
                <w:rFonts w:ascii="Calibri" w:hAnsi="Calibri" w:cs="Calibri"/>
                <w:b/>
                <w:bCs/>
                <w:color w:val="00B050"/>
                <w:sz w:val="18"/>
              </w:rPr>
            </w:pPr>
            <w:r>
              <w:rPr>
                <w:rFonts w:ascii="Calibri" w:hAnsi="Calibri" w:cs="Calibri"/>
                <w:b/>
                <w:bCs/>
                <w:color w:val="00B050"/>
                <w:sz w:val="18"/>
              </w:rPr>
              <w:t>Activity Notification message sent from SN to MN, can be used for the MN to make final decision on SCG (de)activation. It is FFS whether no spec impacts or the Activity Notification message shall be enhanced, e.g., add a new SCG (de)activation suggestion IE.</w:t>
            </w:r>
          </w:p>
          <w:p w14:paraId="23D768BF" w14:textId="77777777" w:rsidR="009B32B2" w:rsidRDefault="009B32B2" w:rsidP="00A9615D">
            <w:pPr>
              <w:pStyle w:val="a0"/>
              <w:rPr>
                <w:rFonts w:eastAsiaTheme="minorEastAsia"/>
                <w:lang w:eastAsia="zh-CN"/>
              </w:rPr>
            </w:pPr>
            <w:r>
              <w:rPr>
                <w:rFonts w:ascii="Calibri" w:hAnsi="Calibri" w:cs="Calibri"/>
                <w:b/>
                <w:bCs/>
                <w:color w:val="00B050"/>
                <w:sz w:val="18"/>
                <w:lang w:val="en-GB"/>
              </w:rPr>
              <w:t>MN can initiate SCG (de)activation during SN addition procedure, SN can decide whether to accept or reject SCG (de)activation request after receiving SN addition request message, FFS on how to reject it.</w:t>
            </w:r>
          </w:p>
        </w:tc>
      </w:tr>
    </w:tbl>
    <w:p w14:paraId="68C2EED5" w14:textId="5BCB7B07" w:rsidR="009B32B2" w:rsidRDefault="0065052B" w:rsidP="00F3692A">
      <w:pPr>
        <w:jc w:val="both"/>
        <w:rPr>
          <w:rFonts w:eastAsiaTheme="minorEastAsia"/>
          <w:lang w:eastAsia="zh-CN"/>
        </w:rPr>
      </w:pPr>
      <w:r>
        <w:rPr>
          <w:rFonts w:eastAsiaTheme="minorEastAsia" w:hint="eastAsia"/>
          <w:lang w:eastAsia="zh-CN"/>
        </w:rPr>
        <w:lastRenderedPageBreak/>
        <w:t>R</w:t>
      </w:r>
      <w:r>
        <w:rPr>
          <w:rFonts w:eastAsiaTheme="minorEastAsia"/>
          <w:lang w:eastAsia="zh-CN"/>
        </w:rPr>
        <w:t xml:space="preserve">AN2 can firstly focus on the </w:t>
      </w:r>
      <w:r w:rsidR="007D2926">
        <w:rPr>
          <w:rFonts w:eastAsiaTheme="minorEastAsia"/>
          <w:lang w:eastAsia="zh-CN"/>
        </w:rPr>
        <w:t>activation/</w:t>
      </w:r>
      <w:r>
        <w:rPr>
          <w:rFonts w:eastAsiaTheme="minorEastAsia"/>
          <w:lang w:eastAsia="zh-CN"/>
        </w:rPr>
        <w:t xml:space="preserve">deactivation command sent on the </w:t>
      </w:r>
      <w:proofErr w:type="spellStart"/>
      <w:r>
        <w:rPr>
          <w:rFonts w:eastAsiaTheme="minorEastAsia"/>
          <w:lang w:eastAsia="zh-CN"/>
        </w:rPr>
        <w:t>Uu</w:t>
      </w:r>
      <w:proofErr w:type="spellEnd"/>
      <w:r w:rsidR="0041028B">
        <w:rPr>
          <w:rFonts w:eastAsiaTheme="minorEastAsia"/>
          <w:lang w:eastAsia="zh-CN"/>
        </w:rPr>
        <w:t xml:space="preserve">, </w:t>
      </w:r>
      <w:r w:rsidR="004F4687">
        <w:rPr>
          <w:rFonts w:eastAsiaTheme="minorEastAsia"/>
          <w:lang w:eastAsia="zh-CN"/>
        </w:rPr>
        <w:t xml:space="preserve">i.e., </w:t>
      </w:r>
      <w:r w:rsidR="002B7171">
        <w:rPr>
          <w:rFonts w:eastAsiaTheme="minorEastAsia"/>
          <w:lang w:eastAsia="zh-CN"/>
        </w:rPr>
        <w:t xml:space="preserve">which signaling can be used to deactivate or activate the </w:t>
      </w:r>
      <w:r w:rsidR="00AF1DEB">
        <w:rPr>
          <w:rFonts w:eastAsiaTheme="minorEastAsia"/>
          <w:lang w:eastAsia="zh-CN"/>
        </w:rPr>
        <w:t>SCG of the UE</w:t>
      </w:r>
      <w:r w:rsidR="00CE5AC3">
        <w:rPr>
          <w:rFonts w:eastAsiaTheme="minorEastAsia"/>
          <w:lang w:eastAsia="zh-CN"/>
        </w:rPr>
        <w:t xml:space="preserve"> and the corresponding trigger scheme</w:t>
      </w:r>
      <w:r w:rsidR="00AF1DEB">
        <w:rPr>
          <w:rFonts w:eastAsiaTheme="minorEastAsia"/>
          <w:lang w:eastAsia="zh-CN"/>
        </w:rPr>
        <w:t>. Thus, we propose the following:</w:t>
      </w:r>
    </w:p>
    <w:p w14:paraId="09C5662B" w14:textId="0B60E69E" w:rsidR="00AF1DEB" w:rsidRPr="00B73A6B" w:rsidRDefault="0070657E"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hint="eastAsia"/>
          <w:lang w:eastAsia="zh-CN"/>
        </w:rPr>
        <w:t>R</w:t>
      </w:r>
      <w:r w:rsidRPr="00B73A6B">
        <w:rPr>
          <w:rFonts w:ascii="Times New Roman" w:eastAsia="宋体" w:hAnsi="Times New Roman"/>
          <w:lang w:eastAsia="zh-CN"/>
        </w:rPr>
        <w:t xml:space="preserve">AN2 </w:t>
      </w:r>
      <w:r w:rsidR="007F6D72" w:rsidRPr="00B73A6B">
        <w:rPr>
          <w:rFonts w:ascii="Times New Roman" w:eastAsia="宋体" w:hAnsi="Times New Roman"/>
          <w:lang w:eastAsia="zh-CN"/>
        </w:rPr>
        <w:t>shall</w:t>
      </w:r>
      <w:r w:rsidRPr="00B73A6B">
        <w:rPr>
          <w:rFonts w:ascii="Times New Roman" w:eastAsia="宋体" w:hAnsi="Times New Roman"/>
          <w:lang w:eastAsia="zh-CN"/>
        </w:rPr>
        <w:t xml:space="preserve"> firstly focus on the </w:t>
      </w:r>
      <w:proofErr w:type="spellStart"/>
      <w:r w:rsidR="00E81FFC" w:rsidRPr="00B73A6B">
        <w:rPr>
          <w:rFonts w:ascii="Times New Roman" w:eastAsia="宋体" w:hAnsi="Times New Roman"/>
          <w:lang w:eastAsia="zh-CN"/>
        </w:rPr>
        <w:t>Uu</w:t>
      </w:r>
      <w:proofErr w:type="spellEnd"/>
      <w:r w:rsidR="00E81FFC" w:rsidRPr="00B73A6B">
        <w:rPr>
          <w:rFonts w:ascii="Times New Roman" w:eastAsia="宋体" w:hAnsi="Times New Roman"/>
          <w:lang w:eastAsia="zh-CN"/>
        </w:rPr>
        <w:t xml:space="preserve"> </w:t>
      </w:r>
      <w:proofErr w:type="spellStart"/>
      <w:r w:rsidR="00E81FFC" w:rsidRPr="00B73A6B">
        <w:rPr>
          <w:rFonts w:ascii="Times New Roman" w:eastAsia="宋体" w:hAnsi="Times New Roman"/>
          <w:lang w:eastAsia="zh-CN"/>
        </w:rPr>
        <w:t>signaling</w:t>
      </w:r>
      <w:proofErr w:type="spellEnd"/>
      <w:r w:rsidR="00E81FFC" w:rsidRPr="00B73A6B">
        <w:rPr>
          <w:rFonts w:ascii="Times New Roman" w:eastAsia="宋体" w:hAnsi="Times New Roman"/>
          <w:lang w:eastAsia="zh-CN"/>
        </w:rPr>
        <w:t xml:space="preserve"> for </w:t>
      </w:r>
      <w:r w:rsidR="00041D0C" w:rsidRPr="00B73A6B">
        <w:rPr>
          <w:rFonts w:ascii="Times New Roman" w:eastAsia="宋体" w:hAnsi="Times New Roman"/>
          <w:lang w:eastAsia="zh-CN"/>
        </w:rPr>
        <w:t xml:space="preserve">SCG </w:t>
      </w:r>
      <w:r w:rsidRPr="00B73A6B">
        <w:rPr>
          <w:rFonts w:ascii="Times New Roman" w:eastAsia="宋体" w:hAnsi="Times New Roman"/>
          <w:lang w:eastAsia="zh-CN"/>
        </w:rPr>
        <w:t>activation/deactivation</w:t>
      </w:r>
      <w:r w:rsidR="007A5C92" w:rsidRPr="00B73A6B">
        <w:rPr>
          <w:rFonts w:ascii="Times New Roman" w:eastAsia="宋体" w:hAnsi="Times New Roman"/>
          <w:lang w:eastAsia="zh-CN"/>
        </w:rPr>
        <w:t>.</w:t>
      </w:r>
      <w:r w:rsidRPr="00B73A6B">
        <w:rPr>
          <w:rFonts w:ascii="Times New Roman" w:eastAsia="宋体" w:hAnsi="Times New Roman"/>
          <w:lang w:eastAsia="zh-CN"/>
        </w:rPr>
        <w:t xml:space="preserve"> </w:t>
      </w: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207EE333" w:rsidR="00446FE1" w:rsidRDefault="000B131E" w:rsidP="00245AA1">
      <w:pPr>
        <w:pStyle w:val="a0"/>
        <w:rPr>
          <w:rFonts w:eastAsia="宋体"/>
          <w:lang w:val="en-GB" w:eastAsia="zh-CN"/>
        </w:rPr>
      </w:pPr>
      <w:r w:rsidRPr="000B131E">
        <w:rPr>
          <w:rFonts w:eastAsia="宋体"/>
          <w:lang w:val="en-GB" w:eastAsia="zh-CN"/>
        </w:rPr>
        <w:t>In this paper, the following proposal</w:t>
      </w:r>
      <w:r w:rsidR="005B6111">
        <w:rPr>
          <w:rFonts w:eastAsia="宋体"/>
          <w:lang w:val="en-GB" w:eastAsia="zh-CN"/>
        </w:rPr>
        <w:t>s</w:t>
      </w:r>
      <w:r w:rsidRPr="000B131E">
        <w:rPr>
          <w:rFonts w:eastAsia="宋体"/>
          <w:lang w:val="en-GB" w:eastAsia="zh-CN"/>
        </w:rPr>
        <w:t xml:space="preserve"> are given:</w:t>
      </w:r>
    </w:p>
    <w:p w14:paraId="5046D082" w14:textId="77777777" w:rsidR="00321CDC" w:rsidRPr="009A54D2" w:rsidRDefault="00321CDC" w:rsidP="00071EE4">
      <w:pPr>
        <w:pStyle w:val="ObservationTimesNewRoman"/>
        <w:numPr>
          <w:ilvl w:val="0"/>
          <w:numId w:val="12"/>
        </w:numPr>
        <w:ind w:left="1701" w:hanging="1701"/>
        <w:rPr>
          <w:lang w:eastAsia="zh-CN"/>
        </w:rPr>
      </w:pPr>
      <w:r w:rsidRPr="009A54D2">
        <w:rPr>
          <w:lang w:eastAsia="zh-CN"/>
        </w:rPr>
        <w:t xml:space="preserve">In case of </w:t>
      </w:r>
      <w:proofErr w:type="spellStart"/>
      <w:r w:rsidRPr="009A54D2">
        <w:rPr>
          <w:lang w:eastAsia="zh-CN"/>
        </w:rPr>
        <w:t>PSCell</w:t>
      </w:r>
      <w:proofErr w:type="spellEnd"/>
      <w:r w:rsidRPr="009A54D2">
        <w:rPr>
          <w:lang w:eastAsia="zh-CN"/>
        </w:rPr>
        <w:t xml:space="preserve"> addition with SCG deactivated, network shall configure </w:t>
      </w:r>
      <w:proofErr w:type="spellStart"/>
      <w:r w:rsidRPr="009A54D2">
        <w:rPr>
          <w:lang w:eastAsia="zh-CN"/>
        </w:rPr>
        <w:t>reconfigurationWithSync</w:t>
      </w:r>
      <w:proofErr w:type="spellEnd"/>
      <w:r w:rsidRPr="009A54D2" w:rsidDel="00D73870">
        <w:rPr>
          <w:lang w:eastAsia="zh-CN"/>
        </w:rPr>
        <w:t xml:space="preserve"> </w:t>
      </w:r>
      <w:r w:rsidRPr="009A54D2">
        <w:rPr>
          <w:lang w:eastAsia="zh-CN"/>
        </w:rPr>
        <w:t xml:space="preserve">and trigger </w:t>
      </w:r>
      <w:proofErr w:type="gramStart"/>
      <w:r w:rsidRPr="009A54D2">
        <w:rPr>
          <w:lang w:eastAsia="zh-CN"/>
        </w:rPr>
        <w:t>an</w:t>
      </w:r>
      <w:proofErr w:type="gramEnd"/>
      <w:r w:rsidRPr="009A54D2">
        <w:rPr>
          <w:lang w:eastAsia="zh-CN"/>
        </w:rPr>
        <w:t xml:space="preserve"> random access towards the target </w:t>
      </w:r>
      <w:proofErr w:type="spellStart"/>
      <w:r w:rsidRPr="009A54D2">
        <w:rPr>
          <w:lang w:eastAsia="zh-CN"/>
        </w:rPr>
        <w:t>PSCell</w:t>
      </w:r>
      <w:proofErr w:type="spellEnd"/>
      <w:r w:rsidRPr="009A54D2">
        <w:rPr>
          <w:lang w:eastAsia="zh-CN"/>
        </w:rPr>
        <w:t>.</w:t>
      </w:r>
    </w:p>
    <w:p w14:paraId="2C230B11" w14:textId="77777777" w:rsidR="00C87E93" w:rsidRPr="00B73A6B" w:rsidRDefault="00C87E93"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When SCG is deactivated, the UE stops CPC.</w:t>
      </w:r>
    </w:p>
    <w:p w14:paraId="15442930" w14:textId="77777777" w:rsidR="005D7224" w:rsidRPr="00A9615D" w:rsidRDefault="005D7224" w:rsidP="00071EE4">
      <w:pPr>
        <w:pStyle w:val="Observation"/>
        <w:numPr>
          <w:ilvl w:val="0"/>
          <w:numId w:val="11"/>
        </w:numPr>
        <w:ind w:left="1701" w:hanging="1701"/>
        <w:rPr>
          <w:rFonts w:ascii="Times New Roman" w:eastAsia="宋体" w:hAnsi="Times New Roman"/>
          <w:lang w:eastAsia="zh-CN"/>
        </w:rPr>
      </w:pPr>
      <w:r w:rsidRPr="00A9615D">
        <w:rPr>
          <w:rFonts w:ascii="Times New Roman" w:eastAsia="宋体" w:hAnsi="Times New Roman"/>
          <w:lang w:eastAsia="zh-CN"/>
        </w:rPr>
        <w:t xml:space="preserve">In case of </w:t>
      </w:r>
      <w:proofErr w:type="spellStart"/>
      <w:r w:rsidRPr="00A9615D">
        <w:rPr>
          <w:rFonts w:ascii="Times New Roman" w:eastAsia="宋体" w:hAnsi="Times New Roman"/>
          <w:lang w:eastAsia="zh-CN"/>
        </w:rPr>
        <w:t>PSCell</w:t>
      </w:r>
      <w:proofErr w:type="spellEnd"/>
      <w:r w:rsidRPr="00A9615D">
        <w:rPr>
          <w:rFonts w:ascii="Times New Roman" w:eastAsia="宋体" w:hAnsi="Times New Roman"/>
          <w:lang w:eastAsia="zh-CN"/>
        </w:rPr>
        <w:t xml:space="preserve"> </w:t>
      </w:r>
      <w:r>
        <w:rPr>
          <w:rFonts w:ascii="Times New Roman" w:eastAsia="宋体" w:hAnsi="Times New Roman"/>
          <w:lang w:eastAsia="zh-CN"/>
        </w:rPr>
        <w:t>change</w:t>
      </w:r>
      <w:r w:rsidRPr="00A9615D">
        <w:rPr>
          <w:rFonts w:ascii="Times New Roman" w:eastAsia="宋体" w:hAnsi="Times New Roman"/>
          <w:lang w:eastAsia="zh-CN"/>
        </w:rPr>
        <w:t xml:space="preserve"> with SCG deactivated, network shall configure </w:t>
      </w:r>
      <w:proofErr w:type="spellStart"/>
      <w:r w:rsidRPr="00A9615D">
        <w:rPr>
          <w:rFonts w:ascii="Times New Roman" w:eastAsia="宋体" w:hAnsi="Times New Roman"/>
          <w:i/>
          <w:lang w:eastAsia="zh-CN"/>
        </w:rPr>
        <w:t>reconfigurationWithSync</w:t>
      </w:r>
      <w:proofErr w:type="spellEnd"/>
      <w:r w:rsidRPr="00A9615D" w:rsidDel="00D73870">
        <w:rPr>
          <w:rFonts w:ascii="Times New Roman" w:eastAsia="宋体" w:hAnsi="Times New Roman"/>
          <w:lang w:eastAsia="zh-CN"/>
        </w:rPr>
        <w:t xml:space="preserve"> </w:t>
      </w:r>
      <w:r w:rsidRPr="00A9615D">
        <w:rPr>
          <w:rFonts w:ascii="Times New Roman" w:eastAsia="宋体" w:hAnsi="Times New Roman"/>
          <w:lang w:eastAsia="zh-CN"/>
        </w:rPr>
        <w:t xml:space="preserve">and trigger </w:t>
      </w:r>
      <w:proofErr w:type="gramStart"/>
      <w:r w:rsidRPr="00A9615D">
        <w:rPr>
          <w:rFonts w:ascii="Times New Roman" w:eastAsia="宋体" w:hAnsi="Times New Roman"/>
          <w:lang w:eastAsia="zh-CN"/>
        </w:rPr>
        <w:t>an</w:t>
      </w:r>
      <w:proofErr w:type="gramEnd"/>
      <w:r w:rsidRPr="00A9615D">
        <w:rPr>
          <w:rFonts w:ascii="Times New Roman" w:eastAsia="宋体" w:hAnsi="Times New Roman"/>
          <w:lang w:eastAsia="zh-CN"/>
        </w:rPr>
        <w:t xml:space="preserve"> random access towards the target </w:t>
      </w:r>
      <w:proofErr w:type="spellStart"/>
      <w:r w:rsidRPr="00A9615D">
        <w:rPr>
          <w:rFonts w:ascii="Times New Roman" w:eastAsia="宋体" w:hAnsi="Times New Roman"/>
          <w:lang w:eastAsia="zh-CN"/>
        </w:rPr>
        <w:t>PSCell</w:t>
      </w:r>
      <w:proofErr w:type="spellEnd"/>
      <w:r w:rsidRPr="00A9615D">
        <w:rPr>
          <w:rFonts w:ascii="Times New Roman" w:eastAsia="宋体" w:hAnsi="Times New Roman"/>
          <w:lang w:eastAsia="zh-CN"/>
        </w:rPr>
        <w:t>.</w:t>
      </w:r>
    </w:p>
    <w:p w14:paraId="22CB2758" w14:textId="77777777" w:rsidR="000C53CF" w:rsidRPr="00B73A6B" w:rsidRDefault="000C53CF"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RAN2 to discuss whether S</w:t>
      </w:r>
      <w:bookmarkStart w:id="4" w:name="_GoBack"/>
      <w:bookmarkEnd w:id="4"/>
      <w:r w:rsidRPr="00B73A6B">
        <w:rPr>
          <w:rFonts w:ascii="Times New Roman" w:eastAsia="宋体" w:hAnsi="Times New Roman"/>
          <w:lang w:eastAsia="zh-CN"/>
        </w:rPr>
        <w:t xml:space="preserve">CG activation state (activated/deactivated) can be configured at RRC resume also applies to the case of RRC Resume restoring a stored SCG. </w:t>
      </w:r>
    </w:p>
    <w:p w14:paraId="223BD511" w14:textId="77777777" w:rsidR="00C511E2" w:rsidRPr="00B73A6B" w:rsidRDefault="00C511E2" w:rsidP="00071EE4">
      <w:pPr>
        <w:pStyle w:val="Observation"/>
        <w:numPr>
          <w:ilvl w:val="0"/>
          <w:numId w:val="11"/>
        </w:numPr>
        <w:ind w:left="1701" w:hanging="1701"/>
        <w:rPr>
          <w:rFonts w:ascii="Times New Roman" w:eastAsia="宋体" w:hAnsi="Times New Roman"/>
          <w:lang w:eastAsia="zh-CN"/>
        </w:rPr>
      </w:pPr>
      <w:r>
        <w:rPr>
          <w:rFonts w:ascii="Times New Roman" w:eastAsia="宋体" w:hAnsi="Times New Roman"/>
          <w:lang w:eastAsia="zh-CN"/>
        </w:rPr>
        <w:t xml:space="preserve">SCG </w:t>
      </w:r>
      <w:proofErr w:type="spellStart"/>
      <w:r w:rsidRPr="00B73A6B">
        <w:rPr>
          <w:rFonts w:ascii="Times New Roman" w:eastAsia="宋体" w:hAnsi="Times New Roman"/>
          <w:lang w:eastAsia="zh-CN"/>
        </w:rPr>
        <w:t>SCell</w:t>
      </w:r>
      <w:proofErr w:type="spellEnd"/>
      <w:r w:rsidRPr="00B73A6B">
        <w:rPr>
          <w:rFonts w:ascii="Times New Roman" w:eastAsia="宋体" w:hAnsi="Times New Roman"/>
          <w:lang w:eastAsia="zh-CN"/>
        </w:rPr>
        <w:t xml:space="preserve"> can be added/reconfigured/released while the SCG is deactivated.</w:t>
      </w:r>
    </w:p>
    <w:p w14:paraId="7B57E0C1" w14:textId="77777777" w:rsidR="000A2533" w:rsidRPr="00B73A6B" w:rsidRDefault="000A2533"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hint="eastAsia"/>
          <w:lang w:eastAsia="zh-CN"/>
        </w:rPr>
        <w:t>M</w:t>
      </w:r>
      <w:r w:rsidRPr="00B73A6B">
        <w:rPr>
          <w:rFonts w:ascii="Times New Roman" w:eastAsia="宋体" w:hAnsi="Times New Roman"/>
          <w:lang w:eastAsia="zh-CN"/>
        </w:rPr>
        <w:t>N-controlled (MN/SN initiated) and SN controlled without MN involvement are supported</w:t>
      </w:r>
      <w:r>
        <w:rPr>
          <w:rFonts w:ascii="Times New Roman" w:eastAsia="宋体" w:hAnsi="Times New Roman"/>
          <w:lang w:eastAsia="zh-CN"/>
        </w:rPr>
        <w:t xml:space="preserve"> for SCG deactivation</w:t>
      </w:r>
      <w:r w:rsidRPr="00B73A6B">
        <w:rPr>
          <w:rFonts w:ascii="Times New Roman" w:eastAsia="宋体" w:hAnsi="Times New Roman"/>
          <w:lang w:eastAsia="zh-CN"/>
        </w:rPr>
        <w:t>.</w:t>
      </w:r>
    </w:p>
    <w:p w14:paraId="597614D4" w14:textId="77777777" w:rsidR="001C08EB" w:rsidRPr="00B73A6B" w:rsidRDefault="001C08EB" w:rsidP="00071EE4">
      <w:pPr>
        <w:pStyle w:val="Observation"/>
        <w:numPr>
          <w:ilvl w:val="0"/>
          <w:numId w:val="11"/>
        </w:numPr>
        <w:ind w:left="1701" w:hanging="1701"/>
        <w:rPr>
          <w:rFonts w:ascii="Times New Roman" w:eastAsia="宋体" w:hAnsi="Times New Roman"/>
          <w:lang w:eastAsia="zh-CN"/>
        </w:rPr>
      </w:pPr>
      <w:r w:rsidRPr="00B73A6B">
        <w:rPr>
          <w:rFonts w:ascii="Times New Roman" w:eastAsia="宋体" w:hAnsi="Times New Roman"/>
          <w:lang w:eastAsia="zh-CN"/>
        </w:rPr>
        <w:t>SCG activation can be initiated</w:t>
      </w:r>
      <w:r w:rsidRPr="00B73A6B" w:rsidDel="004A758C">
        <w:rPr>
          <w:rFonts w:ascii="Times New Roman" w:eastAsia="宋体" w:hAnsi="Times New Roman"/>
          <w:lang w:eastAsia="zh-CN"/>
        </w:rPr>
        <w:t xml:space="preserve"> </w:t>
      </w:r>
      <w:r w:rsidRPr="00B73A6B">
        <w:rPr>
          <w:rFonts w:ascii="Times New Roman" w:eastAsia="宋体" w:hAnsi="Times New Roman"/>
          <w:lang w:eastAsia="zh-CN"/>
        </w:rPr>
        <w:t>by MN</w:t>
      </w:r>
      <w:r>
        <w:rPr>
          <w:rFonts w:ascii="Times New Roman" w:eastAsia="宋体" w:hAnsi="Times New Roman"/>
          <w:lang w:eastAsia="zh-CN"/>
        </w:rPr>
        <w:t xml:space="preserve">, </w:t>
      </w:r>
      <w:r w:rsidRPr="00B73A6B">
        <w:rPr>
          <w:rFonts w:ascii="Times New Roman" w:eastAsia="宋体" w:hAnsi="Times New Roman"/>
          <w:lang w:eastAsia="zh-CN"/>
        </w:rPr>
        <w:t xml:space="preserve">SN and UE. </w:t>
      </w:r>
    </w:p>
    <w:p w14:paraId="2209EAB9" w14:textId="77777777" w:rsidR="001C08EB" w:rsidRPr="00B73A6B" w:rsidRDefault="001C08EB" w:rsidP="00071EE4">
      <w:pPr>
        <w:pStyle w:val="Observation"/>
        <w:numPr>
          <w:ilvl w:val="0"/>
          <w:numId w:val="11"/>
        </w:numPr>
        <w:ind w:left="1701" w:hanging="1701"/>
        <w:rPr>
          <w:rFonts w:ascii="Times New Roman" w:eastAsia="宋体" w:hAnsi="Times New Roman"/>
          <w:lang w:eastAsia="zh-CN"/>
        </w:rPr>
      </w:pPr>
      <w:r>
        <w:rPr>
          <w:rFonts w:ascii="Times New Roman" w:eastAsia="宋体" w:hAnsi="Times New Roman"/>
          <w:lang w:eastAsia="zh-CN"/>
        </w:rPr>
        <w:t>I</w:t>
      </w:r>
      <w:r w:rsidRPr="00B73A6B">
        <w:rPr>
          <w:rFonts w:ascii="Times New Roman" w:eastAsia="宋体" w:hAnsi="Times New Roman"/>
          <w:lang w:eastAsia="zh-CN"/>
        </w:rPr>
        <w:t xml:space="preserve">f UL timing is kept, UE can skip RACH upon activation </w:t>
      </w:r>
      <w:r>
        <w:rPr>
          <w:rFonts w:ascii="Times New Roman" w:eastAsia="宋体" w:hAnsi="Times New Roman"/>
          <w:lang w:eastAsia="zh-CN"/>
        </w:rPr>
        <w:t xml:space="preserve">of the </w:t>
      </w:r>
      <w:r w:rsidRPr="00B73A6B">
        <w:rPr>
          <w:rFonts w:ascii="Times New Roman" w:eastAsia="宋体" w:hAnsi="Times New Roman"/>
          <w:lang w:eastAsia="zh-CN"/>
        </w:rPr>
        <w:t xml:space="preserve">SCG. </w:t>
      </w:r>
    </w:p>
    <w:p w14:paraId="5C6F9DAE" w14:textId="5DA8A9D2" w:rsidR="00A471AB" w:rsidRPr="00E676B3" w:rsidRDefault="005337A2" w:rsidP="00071EE4">
      <w:pPr>
        <w:pStyle w:val="Observation"/>
        <w:numPr>
          <w:ilvl w:val="0"/>
          <w:numId w:val="11"/>
        </w:numPr>
        <w:ind w:left="1701" w:hanging="1701"/>
        <w:rPr>
          <w:rFonts w:ascii="Times New Roman" w:eastAsia="宋体" w:hAnsi="Times New Roman" w:hint="eastAsia"/>
          <w:lang w:eastAsia="zh-CN"/>
        </w:rPr>
      </w:pPr>
      <w:r w:rsidRPr="00B73A6B">
        <w:rPr>
          <w:rFonts w:ascii="Times New Roman" w:eastAsia="宋体" w:hAnsi="Times New Roman" w:hint="eastAsia"/>
          <w:lang w:eastAsia="zh-CN"/>
        </w:rPr>
        <w:t>R</w:t>
      </w:r>
      <w:r w:rsidRPr="00B73A6B">
        <w:rPr>
          <w:rFonts w:ascii="Times New Roman" w:eastAsia="宋体" w:hAnsi="Times New Roman"/>
          <w:lang w:eastAsia="zh-CN"/>
        </w:rPr>
        <w:t xml:space="preserve">AN2 shall firstly focus on the </w:t>
      </w:r>
      <w:proofErr w:type="spellStart"/>
      <w:r w:rsidRPr="00B73A6B">
        <w:rPr>
          <w:rFonts w:ascii="Times New Roman" w:eastAsia="宋体" w:hAnsi="Times New Roman"/>
          <w:lang w:eastAsia="zh-CN"/>
        </w:rPr>
        <w:t>Uu</w:t>
      </w:r>
      <w:proofErr w:type="spellEnd"/>
      <w:r w:rsidRPr="00B73A6B">
        <w:rPr>
          <w:rFonts w:ascii="Times New Roman" w:eastAsia="宋体" w:hAnsi="Times New Roman"/>
          <w:lang w:eastAsia="zh-CN"/>
        </w:rPr>
        <w:t xml:space="preserve"> </w:t>
      </w:r>
      <w:proofErr w:type="spellStart"/>
      <w:r w:rsidRPr="00B73A6B">
        <w:rPr>
          <w:rFonts w:ascii="Times New Roman" w:eastAsia="宋体" w:hAnsi="Times New Roman"/>
          <w:lang w:eastAsia="zh-CN"/>
        </w:rPr>
        <w:t>signaling</w:t>
      </w:r>
      <w:proofErr w:type="spellEnd"/>
      <w:r w:rsidRPr="00B73A6B">
        <w:rPr>
          <w:rFonts w:ascii="Times New Roman" w:eastAsia="宋体" w:hAnsi="Times New Roman"/>
          <w:lang w:eastAsia="zh-CN"/>
        </w:rPr>
        <w:t xml:space="preserve"> for SCG activation/deactivation. </w:t>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5AD263F0" w14:textId="6FD1269B" w:rsidR="00203165" w:rsidRDefault="000A0A90" w:rsidP="00F96CAF">
      <w:pPr>
        <w:overflowPunct w:val="0"/>
        <w:autoSpaceDE w:val="0"/>
        <w:autoSpaceDN w:val="0"/>
        <w:adjustRightInd w:val="0"/>
        <w:textAlignment w:val="baseline"/>
        <w:rPr>
          <w:rFonts w:eastAsia="等线"/>
          <w:szCs w:val="20"/>
          <w:lang w:val="en-GB" w:eastAsia="zh-CN"/>
        </w:rPr>
      </w:pPr>
      <w:bookmarkStart w:id="5" w:name="_Ref47937798"/>
      <w:r>
        <w:rPr>
          <w:rFonts w:eastAsia="等线" w:hint="eastAsia"/>
          <w:szCs w:val="20"/>
          <w:lang w:val="en-GB" w:eastAsia="zh-CN"/>
        </w:rPr>
        <w:t>[</w:t>
      </w:r>
      <w:r>
        <w:rPr>
          <w:rFonts w:eastAsia="等线"/>
          <w:szCs w:val="20"/>
          <w:lang w:val="en-GB" w:eastAsia="zh-CN"/>
        </w:rPr>
        <w:t xml:space="preserve">1] </w:t>
      </w:r>
      <w:bookmarkEnd w:id="5"/>
    </w:p>
    <w:p w14:paraId="39AE0A87" w14:textId="35751149" w:rsidR="00297CD6" w:rsidRPr="00B73A6B" w:rsidRDefault="00297CD6" w:rsidP="00B73A6B">
      <w:pPr>
        <w:spacing w:after="0"/>
        <w:rPr>
          <w:rFonts w:eastAsia="等线"/>
          <w:szCs w:val="20"/>
          <w:lang w:val="en-GB" w:eastAsia="zh-CN"/>
        </w:rPr>
      </w:pPr>
    </w:p>
    <w:sectPr w:rsidR="00297CD6" w:rsidRPr="00B73A6B" w:rsidSect="008A5F88">
      <w:headerReference w:type="default" r:id="rId16"/>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7709" w16cex:dateUtc="2020-10-21T00:59:00Z"/>
  <w16cex:commentExtensible w16cex:durableId="233A7A6D" w16cex:dateUtc="2020-10-21T01:14:00Z"/>
  <w16cex:commentExtensible w16cex:durableId="233A8F59" w16cex:dateUtc="2020-10-21T02:43:00Z"/>
  <w16cex:commentExtensible w16cex:durableId="233A876D" w16cex:dateUtc="2020-10-21T02:09:00Z"/>
  <w16cex:commentExtensible w16cex:durableId="233862FB" w16cex:dateUtc="2020-10-19T11:09:00Z"/>
  <w16cex:commentExtensible w16cex:durableId="233A8B20" w16cex:dateUtc="2020-10-21T02:25:00Z"/>
  <w16cex:commentExtensible w16cex:durableId="233A8F46" w16cex:dateUtc="2020-10-21T02:43:00Z"/>
  <w16cex:commentExtensible w16cex:durableId="233A91A3" w16cex:dateUtc="2020-10-21T02:53:00Z"/>
  <w16cex:commentExtensible w16cex:durableId="233A9683" w16cex:dateUtc="2020-10-21T03:14:00Z"/>
  <w16cex:commentExtensible w16cex:durableId="233A97B9" w16cex:dateUtc="2020-10-21T0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9D331" w14:textId="77777777" w:rsidR="00071EE4" w:rsidRDefault="00071EE4">
      <w:r>
        <w:separator/>
      </w:r>
    </w:p>
  </w:endnote>
  <w:endnote w:type="continuationSeparator" w:id="0">
    <w:p w14:paraId="3E9E5238" w14:textId="77777777" w:rsidR="00071EE4" w:rsidRDefault="0007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52B44" w14:textId="77777777" w:rsidR="00071EE4" w:rsidRDefault="00071EE4">
      <w:r>
        <w:separator/>
      </w:r>
    </w:p>
  </w:footnote>
  <w:footnote w:type="continuationSeparator" w:id="0">
    <w:p w14:paraId="2BC3826F" w14:textId="77777777" w:rsidR="00071EE4" w:rsidRDefault="0007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93F0E" w:rsidRDefault="00B93F0E"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E7FAE"/>
    <w:multiLevelType w:val="hybridMultilevel"/>
    <w:tmpl w:val="28D6FD96"/>
    <w:lvl w:ilvl="0" w:tplc="9B4C5E0C">
      <w:start w:val="1"/>
      <w:numFmt w:val="decimal"/>
      <w:pStyle w:val="ObservationTimesNewRoman"/>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701A43"/>
    <w:multiLevelType w:val="hybridMultilevel"/>
    <w:tmpl w:val="62BC2DE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C6E5798"/>
    <w:multiLevelType w:val="hybridMultilevel"/>
    <w:tmpl w:val="6BF2BD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4"/>
  </w:num>
  <w:num w:numId="4">
    <w:abstractNumId w:val="7"/>
  </w:num>
  <w:num w:numId="5">
    <w:abstractNumId w:val="5"/>
  </w:num>
  <w:num w:numId="6">
    <w:abstractNumId w:val="3"/>
  </w:num>
  <w:num w:numId="7">
    <w:abstractNumId w:val="8"/>
  </w:num>
  <w:num w:numId="8">
    <w:abstractNumId w:val="0"/>
  </w:num>
  <w:num w:numId="9">
    <w:abstractNumId w:val="2"/>
  </w:num>
  <w:num w:numId="10">
    <w:abstractNumId w:val="10"/>
  </w:num>
  <w:num w:numId="11">
    <w:abstractNumId w:val="1"/>
  </w:num>
  <w:num w:numId="12">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4FAHSrziwtAAAA"/>
  </w:docVars>
  <w:rsids>
    <w:rsidRoot w:val="009D4132"/>
    <w:rsid w:val="00000177"/>
    <w:rsid w:val="0000069E"/>
    <w:rsid w:val="00000B4B"/>
    <w:rsid w:val="00000D22"/>
    <w:rsid w:val="00000EDC"/>
    <w:rsid w:val="000012E1"/>
    <w:rsid w:val="00001410"/>
    <w:rsid w:val="000018B6"/>
    <w:rsid w:val="00001E4C"/>
    <w:rsid w:val="00001E76"/>
    <w:rsid w:val="00001EE9"/>
    <w:rsid w:val="00001FA4"/>
    <w:rsid w:val="00002134"/>
    <w:rsid w:val="000024E3"/>
    <w:rsid w:val="0000293E"/>
    <w:rsid w:val="0000314A"/>
    <w:rsid w:val="00003648"/>
    <w:rsid w:val="00003886"/>
    <w:rsid w:val="000038D9"/>
    <w:rsid w:val="00003D82"/>
    <w:rsid w:val="0000410D"/>
    <w:rsid w:val="0000460A"/>
    <w:rsid w:val="00004AF8"/>
    <w:rsid w:val="00004F59"/>
    <w:rsid w:val="00005012"/>
    <w:rsid w:val="000050AA"/>
    <w:rsid w:val="000050D3"/>
    <w:rsid w:val="0000539E"/>
    <w:rsid w:val="000054C0"/>
    <w:rsid w:val="000055CE"/>
    <w:rsid w:val="00005C84"/>
    <w:rsid w:val="00005C96"/>
    <w:rsid w:val="00005CB2"/>
    <w:rsid w:val="00005FE0"/>
    <w:rsid w:val="0000600D"/>
    <w:rsid w:val="000060C1"/>
    <w:rsid w:val="000060D4"/>
    <w:rsid w:val="000063A7"/>
    <w:rsid w:val="000065F8"/>
    <w:rsid w:val="0000694F"/>
    <w:rsid w:val="00006CDB"/>
    <w:rsid w:val="00006DED"/>
    <w:rsid w:val="00006E15"/>
    <w:rsid w:val="0000721F"/>
    <w:rsid w:val="00007832"/>
    <w:rsid w:val="0001068D"/>
    <w:rsid w:val="00010791"/>
    <w:rsid w:val="0001087A"/>
    <w:rsid w:val="00011435"/>
    <w:rsid w:val="000116A5"/>
    <w:rsid w:val="00011910"/>
    <w:rsid w:val="00011C8C"/>
    <w:rsid w:val="00011CEA"/>
    <w:rsid w:val="00011EFC"/>
    <w:rsid w:val="00011F30"/>
    <w:rsid w:val="00011FFB"/>
    <w:rsid w:val="00012414"/>
    <w:rsid w:val="000124C4"/>
    <w:rsid w:val="000126F3"/>
    <w:rsid w:val="00012945"/>
    <w:rsid w:val="00013333"/>
    <w:rsid w:val="000133D5"/>
    <w:rsid w:val="000137AA"/>
    <w:rsid w:val="0001408B"/>
    <w:rsid w:val="00014738"/>
    <w:rsid w:val="0001484E"/>
    <w:rsid w:val="00014BD6"/>
    <w:rsid w:val="00014C18"/>
    <w:rsid w:val="00014CC2"/>
    <w:rsid w:val="00014D04"/>
    <w:rsid w:val="00014DA6"/>
    <w:rsid w:val="00014F2F"/>
    <w:rsid w:val="000153C4"/>
    <w:rsid w:val="0001594D"/>
    <w:rsid w:val="00015A85"/>
    <w:rsid w:val="00015A87"/>
    <w:rsid w:val="00015C6B"/>
    <w:rsid w:val="00015E6A"/>
    <w:rsid w:val="00016484"/>
    <w:rsid w:val="000167AA"/>
    <w:rsid w:val="00016AC6"/>
    <w:rsid w:val="00016D85"/>
    <w:rsid w:val="000171A3"/>
    <w:rsid w:val="000173E6"/>
    <w:rsid w:val="000174AD"/>
    <w:rsid w:val="000174F1"/>
    <w:rsid w:val="00017648"/>
    <w:rsid w:val="00017A32"/>
    <w:rsid w:val="00017AD9"/>
    <w:rsid w:val="00017BA4"/>
    <w:rsid w:val="00017F49"/>
    <w:rsid w:val="00017F6F"/>
    <w:rsid w:val="00020367"/>
    <w:rsid w:val="00020413"/>
    <w:rsid w:val="0002058C"/>
    <w:rsid w:val="0002069C"/>
    <w:rsid w:val="000208A6"/>
    <w:rsid w:val="00020A0A"/>
    <w:rsid w:val="00020A1C"/>
    <w:rsid w:val="00020C3D"/>
    <w:rsid w:val="00020DAB"/>
    <w:rsid w:val="00021190"/>
    <w:rsid w:val="0002195F"/>
    <w:rsid w:val="00021B1B"/>
    <w:rsid w:val="00021C03"/>
    <w:rsid w:val="000228BC"/>
    <w:rsid w:val="00022A7D"/>
    <w:rsid w:val="0002320E"/>
    <w:rsid w:val="00023B93"/>
    <w:rsid w:val="000241CB"/>
    <w:rsid w:val="000246DE"/>
    <w:rsid w:val="0002482F"/>
    <w:rsid w:val="00024C90"/>
    <w:rsid w:val="00024D77"/>
    <w:rsid w:val="00024DC5"/>
    <w:rsid w:val="00024ED5"/>
    <w:rsid w:val="000250AB"/>
    <w:rsid w:val="000251CB"/>
    <w:rsid w:val="000254B6"/>
    <w:rsid w:val="0002552A"/>
    <w:rsid w:val="0002596D"/>
    <w:rsid w:val="000259FE"/>
    <w:rsid w:val="00025A64"/>
    <w:rsid w:val="00025ABB"/>
    <w:rsid w:val="000260C1"/>
    <w:rsid w:val="0002645B"/>
    <w:rsid w:val="00026646"/>
    <w:rsid w:val="0002679E"/>
    <w:rsid w:val="000274D5"/>
    <w:rsid w:val="0002754F"/>
    <w:rsid w:val="00027867"/>
    <w:rsid w:val="0002788D"/>
    <w:rsid w:val="000278BD"/>
    <w:rsid w:val="00027917"/>
    <w:rsid w:val="00027F15"/>
    <w:rsid w:val="00027FAC"/>
    <w:rsid w:val="000305F0"/>
    <w:rsid w:val="00030815"/>
    <w:rsid w:val="00030BD6"/>
    <w:rsid w:val="00030BE5"/>
    <w:rsid w:val="00030BE7"/>
    <w:rsid w:val="00030DFC"/>
    <w:rsid w:val="0003121D"/>
    <w:rsid w:val="00031854"/>
    <w:rsid w:val="000324C7"/>
    <w:rsid w:val="000325F7"/>
    <w:rsid w:val="000325FA"/>
    <w:rsid w:val="00032719"/>
    <w:rsid w:val="00032B43"/>
    <w:rsid w:val="000332B8"/>
    <w:rsid w:val="000332EC"/>
    <w:rsid w:val="000338A4"/>
    <w:rsid w:val="00033ACC"/>
    <w:rsid w:val="00033B0F"/>
    <w:rsid w:val="00033D0A"/>
    <w:rsid w:val="00033D65"/>
    <w:rsid w:val="00033EC0"/>
    <w:rsid w:val="00033F34"/>
    <w:rsid w:val="00034864"/>
    <w:rsid w:val="000351B1"/>
    <w:rsid w:val="00035697"/>
    <w:rsid w:val="00035C55"/>
    <w:rsid w:val="00035CBD"/>
    <w:rsid w:val="00035E82"/>
    <w:rsid w:val="00035EA9"/>
    <w:rsid w:val="000362AB"/>
    <w:rsid w:val="000363AE"/>
    <w:rsid w:val="000363FD"/>
    <w:rsid w:val="00036582"/>
    <w:rsid w:val="000369EE"/>
    <w:rsid w:val="00036CBB"/>
    <w:rsid w:val="00036DC3"/>
    <w:rsid w:val="00036FB2"/>
    <w:rsid w:val="00037484"/>
    <w:rsid w:val="000376DD"/>
    <w:rsid w:val="0003772C"/>
    <w:rsid w:val="000377D4"/>
    <w:rsid w:val="000379C4"/>
    <w:rsid w:val="00037A41"/>
    <w:rsid w:val="00037C6B"/>
    <w:rsid w:val="00037DBD"/>
    <w:rsid w:val="00037E65"/>
    <w:rsid w:val="000400CE"/>
    <w:rsid w:val="00040119"/>
    <w:rsid w:val="00040228"/>
    <w:rsid w:val="0004031D"/>
    <w:rsid w:val="00040369"/>
    <w:rsid w:val="00040445"/>
    <w:rsid w:val="000409C6"/>
    <w:rsid w:val="0004102A"/>
    <w:rsid w:val="000412E1"/>
    <w:rsid w:val="00041843"/>
    <w:rsid w:val="00041BCA"/>
    <w:rsid w:val="00041D0C"/>
    <w:rsid w:val="00041E6C"/>
    <w:rsid w:val="000421F2"/>
    <w:rsid w:val="00042725"/>
    <w:rsid w:val="00042955"/>
    <w:rsid w:val="00042A26"/>
    <w:rsid w:val="00042FA4"/>
    <w:rsid w:val="00042FF4"/>
    <w:rsid w:val="000431AB"/>
    <w:rsid w:val="000431FD"/>
    <w:rsid w:val="00043648"/>
    <w:rsid w:val="0004396A"/>
    <w:rsid w:val="000439E7"/>
    <w:rsid w:val="00043AD8"/>
    <w:rsid w:val="00043F7C"/>
    <w:rsid w:val="00044275"/>
    <w:rsid w:val="00044623"/>
    <w:rsid w:val="00044BC4"/>
    <w:rsid w:val="00044F37"/>
    <w:rsid w:val="00045071"/>
    <w:rsid w:val="00045156"/>
    <w:rsid w:val="00045259"/>
    <w:rsid w:val="000458C5"/>
    <w:rsid w:val="000458FF"/>
    <w:rsid w:val="00045B1D"/>
    <w:rsid w:val="00045C83"/>
    <w:rsid w:val="000465F7"/>
    <w:rsid w:val="0004718E"/>
    <w:rsid w:val="00047398"/>
    <w:rsid w:val="00047423"/>
    <w:rsid w:val="00047657"/>
    <w:rsid w:val="0004779E"/>
    <w:rsid w:val="00047D75"/>
    <w:rsid w:val="000503BF"/>
    <w:rsid w:val="00050715"/>
    <w:rsid w:val="0005078C"/>
    <w:rsid w:val="00050B92"/>
    <w:rsid w:val="00050ECC"/>
    <w:rsid w:val="000517C0"/>
    <w:rsid w:val="000519B2"/>
    <w:rsid w:val="00051B51"/>
    <w:rsid w:val="00051C37"/>
    <w:rsid w:val="000520C7"/>
    <w:rsid w:val="0005214F"/>
    <w:rsid w:val="00052327"/>
    <w:rsid w:val="00052966"/>
    <w:rsid w:val="00052A1B"/>
    <w:rsid w:val="00053004"/>
    <w:rsid w:val="000537F7"/>
    <w:rsid w:val="00053C6B"/>
    <w:rsid w:val="00053D7E"/>
    <w:rsid w:val="00053F0F"/>
    <w:rsid w:val="000540C0"/>
    <w:rsid w:val="00054282"/>
    <w:rsid w:val="000542D8"/>
    <w:rsid w:val="000545B1"/>
    <w:rsid w:val="000545BE"/>
    <w:rsid w:val="00054698"/>
    <w:rsid w:val="0005477E"/>
    <w:rsid w:val="00054830"/>
    <w:rsid w:val="00054FFA"/>
    <w:rsid w:val="0005566D"/>
    <w:rsid w:val="00055721"/>
    <w:rsid w:val="000558FD"/>
    <w:rsid w:val="000559D2"/>
    <w:rsid w:val="00055E49"/>
    <w:rsid w:val="00055F78"/>
    <w:rsid w:val="00055FB7"/>
    <w:rsid w:val="0005692B"/>
    <w:rsid w:val="00056E0E"/>
    <w:rsid w:val="000577C2"/>
    <w:rsid w:val="00057BFD"/>
    <w:rsid w:val="00057E67"/>
    <w:rsid w:val="00057F89"/>
    <w:rsid w:val="0006005A"/>
    <w:rsid w:val="0006034A"/>
    <w:rsid w:val="000603FE"/>
    <w:rsid w:val="00060542"/>
    <w:rsid w:val="00060CE4"/>
    <w:rsid w:val="00060CE6"/>
    <w:rsid w:val="000613E6"/>
    <w:rsid w:val="000614DB"/>
    <w:rsid w:val="000618C2"/>
    <w:rsid w:val="000622A2"/>
    <w:rsid w:val="00062A39"/>
    <w:rsid w:val="00062F02"/>
    <w:rsid w:val="000635ED"/>
    <w:rsid w:val="00064029"/>
    <w:rsid w:val="0006415F"/>
    <w:rsid w:val="000641A0"/>
    <w:rsid w:val="000643C3"/>
    <w:rsid w:val="000643CC"/>
    <w:rsid w:val="000645B7"/>
    <w:rsid w:val="000647E2"/>
    <w:rsid w:val="00064FAE"/>
    <w:rsid w:val="00064FE2"/>
    <w:rsid w:val="00065784"/>
    <w:rsid w:val="000658F2"/>
    <w:rsid w:val="00065E7E"/>
    <w:rsid w:val="0006633A"/>
    <w:rsid w:val="000663CF"/>
    <w:rsid w:val="00066457"/>
    <w:rsid w:val="00066650"/>
    <w:rsid w:val="000668E9"/>
    <w:rsid w:val="00066A1B"/>
    <w:rsid w:val="00066EFF"/>
    <w:rsid w:val="00067010"/>
    <w:rsid w:val="0006710A"/>
    <w:rsid w:val="000673E8"/>
    <w:rsid w:val="00067408"/>
    <w:rsid w:val="000678F1"/>
    <w:rsid w:val="00067A32"/>
    <w:rsid w:val="00067C74"/>
    <w:rsid w:val="00067D9C"/>
    <w:rsid w:val="00070411"/>
    <w:rsid w:val="00070906"/>
    <w:rsid w:val="00070B18"/>
    <w:rsid w:val="00070B88"/>
    <w:rsid w:val="00070F59"/>
    <w:rsid w:val="00070F9B"/>
    <w:rsid w:val="000710A9"/>
    <w:rsid w:val="0007142C"/>
    <w:rsid w:val="000715D4"/>
    <w:rsid w:val="00071A17"/>
    <w:rsid w:val="00071B5E"/>
    <w:rsid w:val="00071E64"/>
    <w:rsid w:val="00071EE4"/>
    <w:rsid w:val="0007205F"/>
    <w:rsid w:val="000720E6"/>
    <w:rsid w:val="000722A7"/>
    <w:rsid w:val="00072303"/>
    <w:rsid w:val="00072730"/>
    <w:rsid w:val="00072BB4"/>
    <w:rsid w:val="00072C6A"/>
    <w:rsid w:val="00072CFB"/>
    <w:rsid w:val="00072F9F"/>
    <w:rsid w:val="000731F9"/>
    <w:rsid w:val="000734ED"/>
    <w:rsid w:val="000735DB"/>
    <w:rsid w:val="000736DC"/>
    <w:rsid w:val="0007378E"/>
    <w:rsid w:val="000738A7"/>
    <w:rsid w:val="00073A61"/>
    <w:rsid w:val="00073A83"/>
    <w:rsid w:val="00073F61"/>
    <w:rsid w:val="00074227"/>
    <w:rsid w:val="00074722"/>
    <w:rsid w:val="00074727"/>
    <w:rsid w:val="000749EF"/>
    <w:rsid w:val="00074E57"/>
    <w:rsid w:val="00075025"/>
    <w:rsid w:val="0007520B"/>
    <w:rsid w:val="00075931"/>
    <w:rsid w:val="00075FDA"/>
    <w:rsid w:val="00076367"/>
    <w:rsid w:val="000764F1"/>
    <w:rsid w:val="0007680E"/>
    <w:rsid w:val="00076953"/>
    <w:rsid w:val="00076A2B"/>
    <w:rsid w:val="00076E3A"/>
    <w:rsid w:val="00077148"/>
    <w:rsid w:val="000771D1"/>
    <w:rsid w:val="00077482"/>
    <w:rsid w:val="000776C3"/>
    <w:rsid w:val="00077878"/>
    <w:rsid w:val="00077C76"/>
    <w:rsid w:val="00077DB2"/>
    <w:rsid w:val="000800EC"/>
    <w:rsid w:val="000804E1"/>
    <w:rsid w:val="0008109A"/>
    <w:rsid w:val="000810A7"/>
    <w:rsid w:val="000813D1"/>
    <w:rsid w:val="00081472"/>
    <w:rsid w:val="000816D8"/>
    <w:rsid w:val="000817D8"/>
    <w:rsid w:val="00081943"/>
    <w:rsid w:val="00081A59"/>
    <w:rsid w:val="00081F97"/>
    <w:rsid w:val="0008210E"/>
    <w:rsid w:val="0008244E"/>
    <w:rsid w:val="00082733"/>
    <w:rsid w:val="00082927"/>
    <w:rsid w:val="00082AB1"/>
    <w:rsid w:val="00082C0D"/>
    <w:rsid w:val="00082F95"/>
    <w:rsid w:val="00083080"/>
    <w:rsid w:val="0008308B"/>
    <w:rsid w:val="000831D2"/>
    <w:rsid w:val="00083745"/>
    <w:rsid w:val="000838E0"/>
    <w:rsid w:val="00083BCA"/>
    <w:rsid w:val="00083C3C"/>
    <w:rsid w:val="00083DC9"/>
    <w:rsid w:val="000841C4"/>
    <w:rsid w:val="000842BD"/>
    <w:rsid w:val="00084337"/>
    <w:rsid w:val="000849C5"/>
    <w:rsid w:val="00084D5A"/>
    <w:rsid w:val="00084FDF"/>
    <w:rsid w:val="0008510C"/>
    <w:rsid w:val="00085374"/>
    <w:rsid w:val="000855DF"/>
    <w:rsid w:val="00085840"/>
    <w:rsid w:val="00085855"/>
    <w:rsid w:val="00085970"/>
    <w:rsid w:val="000859B4"/>
    <w:rsid w:val="00085A95"/>
    <w:rsid w:val="00086187"/>
    <w:rsid w:val="0008625E"/>
    <w:rsid w:val="00086399"/>
    <w:rsid w:val="000867C0"/>
    <w:rsid w:val="00086931"/>
    <w:rsid w:val="00086C32"/>
    <w:rsid w:val="00087216"/>
    <w:rsid w:val="00087CF0"/>
    <w:rsid w:val="0009009D"/>
    <w:rsid w:val="00090897"/>
    <w:rsid w:val="000909D2"/>
    <w:rsid w:val="00090C4B"/>
    <w:rsid w:val="00090C83"/>
    <w:rsid w:val="00090FD2"/>
    <w:rsid w:val="00091056"/>
    <w:rsid w:val="000919EE"/>
    <w:rsid w:val="00091C53"/>
    <w:rsid w:val="00091C8C"/>
    <w:rsid w:val="000921EC"/>
    <w:rsid w:val="0009234A"/>
    <w:rsid w:val="000924E9"/>
    <w:rsid w:val="00092BDD"/>
    <w:rsid w:val="00092FB0"/>
    <w:rsid w:val="00093059"/>
    <w:rsid w:val="0009313C"/>
    <w:rsid w:val="000931F0"/>
    <w:rsid w:val="0009327A"/>
    <w:rsid w:val="00093374"/>
    <w:rsid w:val="00093E12"/>
    <w:rsid w:val="00093EC0"/>
    <w:rsid w:val="0009419A"/>
    <w:rsid w:val="00094600"/>
    <w:rsid w:val="000949E3"/>
    <w:rsid w:val="00094B3C"/>
    <w:rsid w:val="00094DA0"/>
    <w:rsid w:val="000951E0"/>
    <w:rsid w:val="000953C0"/>
    <w:rsid w:val="00095512"/>
    <w:rsid w:val="00095889"/>
    <w:rsid w:val="00095E2D"/>
    <w:rsid w:val="00095F77"/>
    <w:rsid w:val="00096045"/>
    <w:rsid w:val="00096112"/>
    <w:rsid w:val="0009625C"/>
    <w:rsid w:val="00096326"/>
    <w:rsid w:val="00096648"/>
    <w:rsid w:val="00096D71"/>
    <w:rsid w:val="00096E01"/>
    <w:rsid w:val="00096F93"/>
    <w:rsid w:val="00096FD9"/>
    <w:rsid w:val="0009740A"/>
    <w:rsid w:val="0009777D"/>
    <w:rsid w:val="000977C7"/>
    <w:rsid w:val="00097909"/>
    <w:rsid w:val="00097BA6"/>
    <w:rsid w:val="00097BC4"/>
    <w:rsid w:val="00097E27"/>
    <w:rsid w:val="00097EAD"/>
    <w:rsid w:val="000A0455"/>
    <w:rsid w:val="000A05EB"/>
    <w:rsid w:val="000A07A7"/>
    <w:rsid w:val="000A09D3"/>
    <w:rsid w:val="000A0A90"/>
    <w:rsid w:val="000A0AA5"/>
    <w:rsid w:val="000A12F8"/>
    <w:rsid w:val="000A18F9"/>
    <w:rsid w:val="000A1A4E"/>
    <w:rsid w:val="000A1B13"/>
    <w:rsid w:val="000A1BC9"/>
    <w:rsid w:val="000A1C8A"/>
    <w:rsid w:val="000A2083"/>
    <w:rsid w:val="000A2533"/>
    <w:rsid w:val="000A2B56"/>
    <w:rsid w:val="000A2B7A"/>
    <w:rsid w:val="000A2D2E"/>
    <w:rsid w:val="000A2DF4"/>
    <w:rsid w:val="000A3167"/>
    <w:rsid w:val="000A3D31"/>
    <w:rsid w:val="000A3FE9"/>
    <w:rsid w:val="000A4314"/>
    <w:rsid w:val="000A4899"/>
    <w:rsid w:val="000A4AE5"/>
    <w:rsid w:val="000A4C52"/>
    <w:rsid w:val="000A4D08"/>
    <w:rsid w:val="000A52E5"/>
    <w:rsid w:val="000A535E"/>
    <w:rsid w:val="000A53D8"/>
    <w:rsid w:val="000A5784"/>
    <w:rsid w:val="000A598D"/>
    <w:rsid w:val="000A5C78"/>
    <w:rsid w:val="000A5E0C"/>
    <w:rsid w:val="000A5FBB"/>
    <w:rsid w:val="000A67CD"/>
    <w:rsid w:val="000A6BF8"/>
    <w:rsid w:val="000A6F00"/>
    <w:rsid w:val="000A7339"/>
    <w:rsid w:val="000A7CB9"/>
    <w:rsid w:val="000B061E"/>
    <w:rsid w:val="000B07CD"/>
    <w:rsid w:val="000B0969"/>
    <w:rsid w:val="000B0B5A"/>
    <w:rsid w:val="000B131E"/>
    <w:rsid w:val="000B17B6"/>
    <w:rsid w:val="000B17FB"/>
    <w:rsid w:val="000B1992"/>
    <w:rsid w:val="000B1A23"/>
    <w:rsid w:val="000B1C22"/>
    <w:rsid w:val="000B1CDB"/>
    <w:rsid w:val="000B1EC0"/>
    <w:rsid w:val="000B22D7"/>
    <w:rsid w:val="000B26E4"/>
    <w:rsid w:val="000B2913"/>
    <w:rsid w:val="000B2F47"/>
    <w:rsid w:val="000B3216"/>
    <w:rsid w:val="000B3390"/>
    <w:rsid w:val="000B33C6"/>
    <w:rsid w:val="000B36EE"/>
    <w:rsid w:val="000B3B30"/>
    <w:rsid w:val="000B3F5F"/>
    <w:rsid w:val="000B40D1"/>
    <w:rsid w:val="000B41B1"/>
    <w:rsid w:val="000B46D2"/>
    <w:rsid w:val="000B479D"/>
    <w:rsid w:val="000B532C"/>
    <w:rsid w:val="000B555C"/>
    <w:rsid w:val="000B5949"/>
    <w:rsid w:val="000B5F99"/>
    <w:rsid w:val="000B6019"/>
    <w:rsid w:val="000B6824"/>
    <w:rsid w:val="000B6B0E"/>
    <w:rsid w:val="000B6BBD"/>
    <w:rsid w:val="000B6F1A"/>
    <w:rsid w:val="000B74EB"/>
    <w:rsid w:val="000B78EA"/>
    <w:rsid w:val="000C00C7"/>
    <w:rsid w:val="000C0172"/>
    <w:rsid w:val="000C06A6"/>
    <w:rsid w:val="000C0DE3"/>
    <w:rsid w:val="000C0EFA"/>
    <w:rsid w:val="000C1001"/>
    <w:rsid w:val="000C12BA"/>
    <w:rsid w:val="000C138A"/>
    <w:rsid w:val="000C147F"/>
    <w:rsid w:val="000C159C"/>
    <w:rsid w:val="000C1B5F"/>
    <w:rsid w:val="000C1D91"/>
    <w:rsid w:val="000C2208"/>
    <w:rsid w:val="000C256E"/>
    <w:rsid w:val="000C25E0"/>
    <w:rsid w:val="000C2FA3"/>
    <w:rsid w:val="000C3170"/>
    <w:rsid w:val="000C31B8"/>
    <w:rsid w:val="000C345D"/>
    <w:rsid w:val="000C374B"/>
    <w:rsid w:val="000C3CFF"/>
    <w:rsid w:val="000C45AB"/>
    <w:rsid w:val="000C472E"/>
    <w:rsid w:val="000C4D73"/>
    <w:rsid w:val="000C515A"/>
    <w:rsid w:val="000C5190"/>
    <w:rsid w:val="000C51BD"/>
    <w:rsid w:val="000C53CF"/>
    <w:rsid w:val="000C57A3"/>
    <w:rsid w:val="000C59F3"/>
    <w:rsid w:val="000C6024"/>
    <w:rsid w:val="000C6385"/>
    <w:rsid w:val="000C6763"/>
    <w:rsid w:val="000C6AD0"/>
    <w:rsid w:val="000C7051"/>
    <w:rsid w:val="000C75E9"/>
    <w:rsid w:val="000C7CBF"/>
    <w:rsid w:val="000D0215"/>
    <w:rsid w:val="000D0728"/>
    <w:rsid w:val="000D0A02"/>
    <w:rsid w:val="000D0DDF"/>
    <w:rsid w:val="000D12E0"/>
    <w:rsid w:val="000D12F9"/>
    <w:rsid w:val="000D13EC"/>
    <w:rsid w:val="000D1BE6"/>
    <w:rsid w:val="000D1DA1"/>
    <w:rsid w:val="000D1E97"/>
    <w:rsid w:val="000D1F8E"/>
    <w:rsid w:val="000D221D"/>
    <w:rsid w:val="000D24A9"/>
    <w:rsid w:val="000D24B9"/>
    <w:rsid w:val="000D2554"/>
    <w:rsid w:val="000D284E"/>
    <w:rsid w:val="000D2852"/>
    <w:rsid w:val="000D28BD"/>
    <w:rsid w:val="000D2CA0"/>
    <w:rsid w:val="000D2F3B"/>
    <w:rsid w:val="000D30E4"/>
    <w:rsid w:val="000D3102"/>
    <w:rsid w:val="000D3112"/>
    <w:rsid w:val="000D3483"/>
    <w:rsid w:val="000D360C"/>
    <w:rsid w:val="000D3A53"/>
    <w:rsid w:val="000D3A56"/>
    <w:rsid w:val="000D3C4D"/>
    <w:rsid w:val="000D424B"/>
    <w:rsid w:val="000D4B75"/>
    <w:rsid w:val="000D532D"/>
    <w:rsid w:val="000D5391"/>
    <w:rsid w:val="000D553E"/>
    <w:rsid w:val="000D5B4C"/>
    <w:rsid w:val="000D63BA"/>
    <w:rsid w:val="000D6505"/>
    <w:rsid w:val="000D66CA"/>
    <w:rsid w:val="000D698A"/>
    <w:rsid w:val="000D6B65"/>
    <w:rsid w:val="000D6BBA"/>
    <w:rsid w:val="000D7215"/>
    <w:rsid w:val="000D7466"/>
    <w:rsid w:val="000D7592"/>
    <w:rsid w:val="000D7684"/>
    <w:rsid w:val="000D7AA0"/>
    <w:rsid w:val="000D7AC1"/>
    <w:rsid w:val="000E0614"/>
    <w:rsid w:val="000E068D"/>
    <w:rsid w:val="000E0715"/>
    <w:rsid w:val="000E0B2C"/>
    <w:rsid w:val="000E0B87"/>
    <w:rsid w:val="000E0F87"/>
    <w:rsid w:val="000E15AE"/>
    <w:rsid w:val="000E174C"/>
    <w:rsid w:val="000E17F7"/>
    <w:rsid w:val="000E1909"/>
    <w:rsid w:val="000E1B02"/>
    <w:rsid w:val="000E260B"/>
    <w:rsid w:val="000E268E"/>
    <w:rsid w:val="000E2928"/>
    <w:rsid w:val="000E327D"/>
    <w:rsid w:val="000E3878"/>
    <w:rsid w:val="000E3C6B"/>
    <w:rsid w:val="000E3D1F"/>
    <w:rsid w:val="000E41B1"/>
    <w:rsid w:val="000E42C7"/>
    <w:rsid w:val="000E42E5"/>
    <w:rsid w:val="000E4629"/>
    <w:rsid w:val="000E4B3F"/>
    <w:rsid w:val="000E542E"/>
    <w:rsid w:val="000E55FA"/>
    <w:rsid w:val="000E5B81"/>
    <w:rsid w:val="000E5F6E"/>
    <w:rsid w:val="000E63A3"/>
    <w:rsid w:val="000E64DE"/>
    <w:rsid w:val="000E6BAB"/>
    <w:rsid w:val="000E6C21"/>
    <w:rsid w:val="000E704F"/>
    <w:rsid w:val="000E7159"/>
    <w:rsid w:val="000E744E"/>
    <w:rsid w:val="000E76DA"/>
    <w:rsid w:val="000E7751"/>
    <w:rsid w:val="000E7C01"/>
    <w:rsid w:val="000E7E98"/>
    <w:rsid w:val="000E7F62"/>
    <w:rsid w:val="000F005D"/>
    <w:rsid w:val="000F00ED"/>
    <w:rsid w:val="000F018E"/>
    <w:rsid w:val="000F0419"/>
    <w:rsid w:val="000F0768"/>
    <w:rsid w:val="000F0DC1"/>
    <w:rsid w:val="000F1063"/>
    <w:rsid w:val="000F10F5"/>
    <w:rsid w:val="000F11F0"/>
    <w:rsid w:val="000F12F7"/>
    <w:rsid w:val="000F147B"/>
    <w:rsid w:val="000F1D5E"/>
    <w:rsid w:val="000F1DD2"/>
    <w:rsid w:val="000F1EC9"/>
    <w:rsid w:val="000F1F75"/>
    <w:rsid w:val="000F26CF"/>
    <w:rsid w:val="000F2F4B"/>
    <w:rsid w:val="000F306D"/>
    <w:rsid w:val="000F332B"/>
    <w:rsid w:val="000F34E8"/>
    <w:rsid w:val="000F34EC"/>
    <w:rsid w:val="000F3682"/>
    <w:rsid w:val="000F38D0"/>
    <w:rsid w:val="000F3F5E"/>
    <w:rsid w:val="000F461A"/>
    <w:rsid w:val="000F4997"/>
    <w:rsid w:val="000F5028"/>
    <w:rsid w:val="000F5388"/>
    <w:rsid w:val="000F55C0"/>
    <w:rsid w:val="000F57D5"/>
    <w:rsid w:val="000F58D9"/>
    <w:rsid w:val="000F5B9E"/>
    <w:rsid w:val="000F5BE1"/>
    <w:rsid w:val="000F62FB"/>
    <w:rsid w:val="000F64C8"/>
    <w:rsid w:val="000F6698"/>
    <w:rsid w:val="000F6E9B"/>
    <w:rsid w:val="000F71D0"/>
    <w:rsid w:val="000F72BF"/>
    <w:rsid w:val="000F731E"/>
    <w:rsid w:val="000F73DB"/>
    <w:rsid w:val="000F75EA"/>
    <w:rsid w:val="000F761D"/>
    <w:rsid w:val="000F7D04"/>
    <w:rsid w:val="00100217"/>
    <w:rsid w:val="001005AB"/>
    <w:rsid w:val="001005B4"/>
    <w:rsid w:val="001009E1"/>
    <w:rsid w:val="00100E29"/>
    <w:rsid w:val="00100F00"/>
    <w:rsid w:val="001013FA"/>
    <w:rsid w:val="0010176C"/>
    <w:rsid w:val="001017CA"/>
    <w:rsid w:val="00102496"/>
    <w:rsid w:val="001025AF"/>
    <w:rsid w:val="001032FB"/>
    <w:rsid w:val="00103937"/>
    <w:rsid w:val="00103D77"/>
    <w:rsid w:val="001042B4"/>
    <w:rsid w:val="001048AD"/>
    <w:rsid w:val="0010493D"/>
    <w:rsid w:val="00104B05"/>
    <w:rsid w:val="00104CF2"/>
    <w:rsid w:val="00104DA0"/>
    <w:rsid w:val="00104E75"/>
    <w:rsid w:val="00105160"/>
    <w:rsid w:val="00105398"/>
    <w:rsid w:val="001053C1"/>
    <w:rsid w:val="00105570"/>
    <w:rsid w:val="001056CB"/>
    <w:rsid w:val="00105812"/>
    <w:rsid w:val="00105E0E"/>
    <w:rsid w:val="00105EAF"/>
    <w:rsid w:val="00106735"/>
    <w:rsid w:val="001067A4"/>
    <w:rsid w:val="001068C7"/>
    <w:rsid w:val="00106BC9"/>
    <w:rsid w:val="00106C2F"/>
    <w:rsid w:val="00106CEA"/>
    <w:rsid w:val="00106E11"/>
    <w:rsid w:val="001070C9"/>
    <w:rsid w:val="00107304"/>
    <w:rsid w:val="00107507"/>
    <w:rsid w:val="00110464"/>
    <w:rsid w:val="001105BA"/>
    <w:rsid w:val="001109E6"/>
    <w:rsid w:val="001109FF"/>
    <w:rsid w:val="00111192"/>
    <w:rsid w:val="001113AF"/>
    <w:rsid w:val="0011144C"/>
    <w:rsid w:val="00111620"/>
    <w:rsid w:val="001116F3"/>
    <w:rsid w:val="00111719"/>
    <w:rsid w:val="00111A29"/>
    <w:rsid w:val="00111A99"/>
    <w:rsid w:val="00111E0F"/>
    <w:rsid w:val="001120FC"/>
    <w:rsid w:val="00112686"/>
    <w:rsid w:val="0011277C"/>
    <w:rsid w:val="001128A8"/>
    <w:rsid w:val="0011294C"/>
    <w:rsid w:val="00112B85"/>
    <w:rsid w:val="00112F21"/>
    <w:rsid w:val="0011300A"/>
    <w:rsid w:val="0011322D"/>
    <w:rsid w:val="00113355"/>
    <w:rsid w:val="001135BA"/>
    <w:rsid w:val="00113681"/>
    <w:rsid w:val="001137FD"/>
    <w:rsid w:val="00113E00"/>
    <w:rsid w:val="00113EA0"/>
    <w:rsid w:val="00114BD9"/>
    <w:rsid w:val="00114F04"/>
    <w:rsid w:val="00114FD6"/>
    <w:rsid w:val="001151F9"/>
    <w:rsid w:val="00115486"/>
    <w:rsid w:val="0011561A"/>
    <w:rsid w:val="0011586D"/>
    <w:rsid w:val="00115911"/>
    <w:rsid w:val="00115E3B"/>
    <w:rsid w:val="0011625A"/>
    <w:rsid w:val="001168CF"/>
    <w:rsid w:val="00116A01"/>
    <w:rsid w:val="00116EAF"/>
    <w:rsid w:val="00117032"/>
    <w:rsid w:val="00117296"/>
    <w:rsid w:val="00117423"/>
    <w:rsid w:val="001174AC"/>
    <w:rsid w:val="0011759E"/>
    <w:rsid w:val="00120A72"/>
    <w:rsid w:val="00120BC0"/>
    <w:rsid w:val="00120C9B"/>
    <w:rsid w:val="00120E59"/>
    <w:rsid w:val="001211EB"/>
    <w:rsid w:val="0012141E"/>
    <w:rsid w:val="00121476"/>
    <w:rsid w:val="001214E3"/>
    <w:rsid w:val="00121651"/>
    <w:rsid w:val="001216B6"/>
    <w:rsid w:val="00121C31"/>
    <w:rsid w:val="00121E68"/>
    <w:rsid w:val="00121F6C"/>
    <w:rsid w:val="00122412"/>
    <w:rsid w:val="00122469"/>
    <w:rsid w:val="00122ABA"/>
    <w:rsid w:val="00122E34"/>
    <w:rsid w:val="001233A1"/>
    <w:rsid w:val="00123AED"/>
    <w:rsid w:val="00123B33"/>
    <w:rsid w:val="00123E23"/>
    <w:rsid w:val="00123E88"/>
    <w:rsid w:val="00123FA3"/>
    <w:rsid w:val="0012412F"/>
    <w:rsid w:val="001241CE"/>
    <w:rsid w:val="001243FA"/>
    <w:rsid w:val="00124497"/>
    <w:rsid w:val="00124BE6"/>
    <w:rsid w:val="00124C62"/>
    <w:rsid w:val="00124DE5"/>
    <w:rsid w:val="00125768"/>
    <w:rsid w:val="001257CB"/>
    <w:rsid w:val="00125C01"/>
    <w:rsid w:val="00125CA4"/>
    <w:rsid w:val="00125ED7"/>
    <w:rsid w:val="00126884"/>
    <w:rsid w:val="00126A1D"/>
    <w:rsid w:val="00126C44"/>
    <w:rsid w:val="00126DA1"/>
    <w:rsid w:val="00127206"/>
    <w:rsid w:val="00127317"/>
    <w:rsid w:val="001273FF"/>
    <w:rsid w:val="001279D0"/>
    <w:rsid w:val="00127AF1"/>
    <w:rsid w:val="00127C98"/>
    <w:rsid w:val="00127EA2"/>
    <w:rsid w:val="00130260"/>
    <w:rsid w:val="0013045E"/>
    <w:rsid w:val="00130753"/>
    <w:rsid w:val="0013097A"/>
    <w:rsid w:val="00130B3A"/>
    <w:rsid w:val="00130B83"/>
    <w:rsid w:val="00130EAE"/>
    <w:rsid w:val="00131056"/>
    <w:rsid w:val="001319C4"/>
    <w:rsid w:val="0013205C"/>
    <w:rsid w:val="00132682"/>
    <w:rsid w:val="001326B7"/>
    <w:rsid w:val="00132764"/>
    <w:rsid w:val="00132BAC"/>
    <w:rsid w:val="00132CFC"/>
    <w:rsid w:val="00133095"/>
    <w:rsid w:val="00133505"/>
    <w:rsid w:val="0013361D"/>
    <w:rsid w:val="001338E0"/>
    <w:rsid w:val="00133AA5"/>
    <w:rsid w:val="00133D30"/>
    <w:rsid w:val="00133DCD"/>
    <w:rsid w:val="0013402B"/>
    <w:rsid w:val="001346C7"/>
    <w:rsid w:val="00134974"/>
    <w:rsid w:val="00134B9D"/>
    <w:rsid w:val="00134D41"/>
    <w:rsid w:val="0013500E"/>
    <w:rsid w:val="001353A7"/>
    <w:rsid w:val="001353B7"/>
    <w:rsid w:val="001353F3"/>
    <w:rsid w:val="001354D1"/>
    <w:rsid w:val="00135942"/>
    <w:rsid w:val="0013594B"/>
    <w:rsid w:val="00135972"/>
    <w:rsid w:val="00135A19"/>
    <w:rsid w:val="00135C59"/>
    <w:rsid w:val="00135D66"/>
    <w:rsid w:val="00135DA8"/>
    <w:rsid w:val="00135DC5"/>
    <w:rsid w:val="00136179"/>
    <w:rsid w:val="0013659E"/>
    <w:rsid w:val="00136683"/>
    <w:rsid w:val="0013688A"/>
    <w:rsid w:val="00136BC8"/>
    <w:rsid w:val="00136DDF"/>
    <w:rsid w:val="00136EA1"/>
    <w:rsid w:val="0013733F"/>
    <w:rsid w:val="00137391"/>
    <w:rsid w:val="001374D8"/>
    <w:rsid w:val="0013758C"/>
    <w:rsid w:val="00137774"/>
    <w:rsid w:val="00137CD3"/>
    <w:rsid w:val="0014020A"/>
    <w:rsid w:val="00140410"/>
    <w:rsid w:val="001404A3"/>
    <w:rsid w:val="00140540"/>
    <w:rsid w:val="001405C9"/>
    <w:rsid w:val="00140879"/>
    <w:rsid w:val="00140913"/>
    <w:rsid w:val="00140A57"/>
    <w:rsid w:val="00140A67"/>
    <w:rsid w:val="00140BDC"/>
    <w:rsid w:val="001410A9"/>
    <w:rsid w:val="001414DA"/>
    <w:rsid w:val="00141757"/>
    <w:rsid w:val="00141854"/>
    <w:rsid w:val="00141AC2"/>
    <w:rsid w:val="00141B8E"/>
    <w:rsid w:val="00141D50"/>
    <w:rsid w:val="001421D0"/>
    <w:rsid w:val="0014227B"/>
    <w:rsid w:val="00142541"/>
    <w:rsid w:val="001426D9"/>
    <w:rsid w:val="00142F28"/>
    <w:rsid w:val="00142FB2"/>
    <w:rsid w:val="001430EB"/>
    <w:rsid w:val="0014342E"/>
    <w:rsid w:val="00143944"/>
    <w:rsid w:val="00143AA9"/>
    <w:rsid w:val="00143BD9"/>
    <w:rsid w:val="00143E02"/>
    <w:rsid w:val="0014405C"/>
    <w:rsid w:val="0014440C"/>
    <w:rsid w:val="0014493C"/>
    <w:rsid w:val="00144D06"/>
    <w:rsid w:val="00144D39"/>
    <w:rsid w:val="00144F7B"/>
    <w:rsid w:val="00145397"/>
    <w:rsid w:val="001454BF"/>
    <w:rsid w:val="001458D0"/>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C82"/>
    <w:rsid w:val="00147DC7"/>
    <w:rsid w:val="00147E1C"/>
    <w:rsid w:val="00147F44"/>
    <w:rsid w:val="0015097A"/>
    <w:rsid w:val="00150C44"/>
    <w:rsid w:val="001511AD"/>
    <w:rsid w:val="001516AB"/>
    <w:rsid w:val="0015172E"/>
    <w:rsid w:val="00151759"/>
    <w:rsid w:val="001517A2"/>
    <w:rsid w:val="001518D9"/>
    <w:rsid w:val="00151B12"/>
    <w:rsid w:val="00151BB2"/>
    <w:rsid w:val="00151D31"/>
    <w:rsid w:val="001525A2"/>
    <w:rsid w:val="00152635"/>
    <w:rsid w:val="001527CE"/>
    <w:rsid w:val="00152C79"/>
    <w:rsid w:val="00152CD0"/>
    <w:rsid w:val="00153000"/>
    <w:rsid w:val="0015312D"/>
    <w:rsid w:val="00153307"/>
    <w:rsid w:val="001533E3"/>
    <w:rsid w:val="001536C1"/>
    <w:rsid w:val="00153B22"/>
    <w:rsid w:val="00153FA9"/>
    <w:rsid w:val="0015423E"/>
    <w:rsid w:val="001546F4"/>
    <w:rsid w:val="00154789"/>
    <w:rsid w:val="0015493A"/>
    <w:rsid w:val="00154CFA"/>
    <w:rsid w:val="00154F45"/>
    <w:rsid w:val="00155491"/>
    <w:rsid w:val="001557B2"/>
    <w:rsid w:val="0015581D"/>
    <w:rsid w:val="00155B12"/>
    <w:rsid w:val="00155CD9"/>
    <w:rsid w:val="001562C6"/>
    <w:rsid w:val="00156CCB"/>
    <w:rsid w:val="00156EF4"/>
    <w:rsid w:val="00157A72"/>
    <w:rsid w:val="00157A73"/>
    <w:rsid w:val="00157BD9"/>
    <w:rsid w:val="00157E43"/>
    <w:rsid w:val="00160234"/>
    <w:rsid w:val="0016024C"/>
    <w:rsid w:val="001602CA"/>
    <w:rsid w:val="00160C58"/>
    <w:rsid w:val="00160C79"/>
    <w:rsid w:val="0016114B"/>
    <w:rsid w:val="00161189"/>
    <w:rsid w:val="00161DC1"/>
    <w:rsid w:val="00161E41"/>
    <w:rsid w:val="00161F90"/>
    <w:rsid w:val="0016215E"/>
    <w:rsid w:val="0016248F"/>
    <w:rsid w:val="00162501"/>
    <w:rsid w:val="001625D8"/>
    <w:rsid w:val="00162A86"/>
    <w:rsid w:val="001631C7"/>
    <w:rsid w:val="0016323B"/>
    <w:rsid w:val="0016331D"/>
    <w:rsid w:val="0016332B"/>
    <w:rsid w:val="00163436"/>
    <w:rsid w:val="00163A89"/>
    <w:rsid w:val="00164453"/>
    <w:rsid w:val="0016462A"/>
    <w:rsid w:val="00164712"/>
    <w:rsid w:val="0016473C"/>
    <w:rsid w:val="0016499E"/>
    <w:rsid w:val="00164AA5"/>
    <w:rsid w:val="00164AEA"/>
    <w:rsid w:val="00164D4A"/>
    <w:rsid w:val="00164E07"/>
    <w:rsid w:val="00164F0E"/>
    <w:rsid w:val="00165145"/>
    <w:rsid w:val="001652EE"/>
    <w:rsid w:val="0016539F"/>
    <w:rsid w:val="001655BB"/>
    <w:rsid w:val="0016584C"/>
    <w:rsid w:val="00165F6C"/>
    <w:rsid w:val="001660FC"/>
    <w:rsid w:val="001663B3"/>
    <w:rsid w:val="00166664"/>
    <w:rsid w:val="001667BE"/>
    <w:rsid w:val="00166941"/>
    <w:rsid w:val="00166AE0"/>
    <w:rsid w:val="00166F54"/>
    <w:rsid w:val="00166FE9"/>
    <w:rsid w:val="001671F8"/>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ED8"/>
    <w:rsid w:val="00171219"/>
    <w:rsid w:val="00171243"/>
    <w:rsid w:val="001715BC"/>
    <w:rsid w:val="00171804"/>
    <w:rsid w:val="001719E5"/>
    <w:rsid w:val="00172379"/>
    <w:rsid w:val="00172D8C"/>
    <w:rsid w:val="001735A0"/>
    <w:rsid w:val="00173D85"/>
    <w:rsid w:val="001741F9"/>
    <w:rsid w:val="001743B2"/>
    <w:rsid w:val="0017441B"/>
    <w:rsid w:val="001749DA"/>
    <w:rsid w:val="00175564"/>
    <w:rsid w:val="001759F9"/>
    <w:rsid w:val="001765DD"/>
    <w:rsid w:val="0017669A"/>
    <w:rsid w:val="0017671C"/>
    <w:rsid w:val="00176AEF"/>
    <w:rsid w:val="00176D09"/>
    <w:rsid w:val="00176D18"/>
    <w:rsid w:val="001771D5"/>
    <w:rsid w:val="00177528"/>
    <w:rsid w:val="00177958"/>
    <w:rsid w:val="00177CD9"/>
    <w:rsid w:val="00177F44"/>
    <w:rsid w:val="00180604"/>
    <w:rsid w:val="001808AF"/>
    <w:rsid w:val="00180CB0"/>
    <w:rsid w:val="00180F27"/>
    <w:rsid w:val="00181C52"/>
    <w:rsid w:val="00181C6F"/>
    <w:rsid w:val="001822FD"/>
    <w:rsid w:val="00182392"/>
    <w:rsid w:val="001829FA"/>
    <w:rsid w:val="00182E23"/>
    <w:rsid w:val="0018326F"/>
    <w:rsid w:val="00183510"/>
    <w:rsid w:val="0018370D"/>
    <w:rsid w:val="00183852"/>
    <w:rsid w:val="00183C0D"/>
    <w:rsid w:val="00183C8D"/>
    <w:rsid w:val="00184249"/>
    <w:rsid w:val="001843B0"/>
    <w:rsid w:val="00184CC8"/>
    <w:rsid w:val="00184F6F"/>
    <w:rsid w:val="00185341"/>
    <w:rsid w:val="0018573F"/>
    <w:rsid w:val="0018588B"/>
    <w:rsid w:val="00185B5F"/>
    <w:rsid w:val="001863B5"/>
    <w:rsid w:val="0018669D"/>
    <w:rsid w:val="001866D7"/>
    <w:rsid w:val="00186BF0"/>
    <w:rsid w:val="00186DEA"/>
    <w:rsid w:val="00186E18"/>
    <w:rsid w:val="001872EF"/>
    <w:rsid w:val="00187763"/>
    <w:rsid w:val="00187F78"/>
    <w:rsid w:val="00190150"/>
    <w:rsid w:val="001907C4"/>
    <w:rsid w:val="00190A59"/>
    <w:rsid w:val="00190B72"/>
    <w:rsid w:val="0019201E"/>
    <w:rsid w:val="0019214A"/>
    <w:rsid w:val="0019226A"/>
    <w:rsid w:val="001927F4"/>
    <w:rsid w:val="001928FA"/>
    <w:rsid w:val="001929D8"/>
    <w:rsid w:val="001929DB"/>
    <w:rsid w:val="00192B4F"/>
    <w:rsid w:val="001932DB"/>
    <w:rsid w:val="00193541"/>
    <w:rsid w:val="00193956"/>
    <w:rsid w:val="00193FB1"/>
    <w:rsid w:val="0019423B"/>
    <w:rsid w:val="00194C1A"/>
    <w:rsid w:val="00194C1C"/>
    <w:rsid w:val="001954D3"/>
    <w:rsid w:val="0019553D"/>
    <w:rsid w:val="00195B13"/>
    <w:rsid w:val="00195F35"/>
    <w:rsid w:val="001961BD"/>
    <w:rsid w:val="001965FD"/>
    <w:rsid w:val="001969B1"/>
    <w:rsid w:val="00196DC5"/>
    <w:rsid w:val="00196E7F"/>
    <w:rsid w:val="001970DE"/>
    <w:rsid w:val="001971B0"/>
    <w:rsid w:val="001977E0"/>
    <w:rsid w:val="00197A3E"/>
    <w:rsid w:val="00197B2C"/>
    <w:rsid w:val="001A0275"/>
    <w:rsid w:val="001A0556"/>
    <w:rsid w:val="001A093E"/>
    <w:rsid w:val="001A0DC3"/>
    <w:rsid w:val="001A181F"/>
    <w:rsid w:val="001A1CCE"/>
    <w:rsid w:val="001A20E6"/>
    <w:rsid w:val="001A2279"/>
    <w:rsid w:val="001A274A"/>
    <w:rsid w:val="001A29E7"/>
    <w:rsid w:val="001A2C5C"/>
    <w:rsid w:val="001A3347"/>
    <w:rsid w:val="001A3353"/>
    <w:rsid w:val="001A35A3"/>
    <w:rsid w:val="001A362D"/>
    <w:rsid w:val="001A38DC"/>
    <w:rsid w:val="001A3BD8"/>
    <w:rsid w:val="001A3DCC"/>
    <w:rsid w:val="001A3F69"/>
    <w:rsid w:val="001A4015"/>
    <w:rsid w:val="001A442E"/>
    <w:rsid w:val="001A45FF"/>
    <w:rsid w:val="001A4887"/>
    <w:rsid w:val="001A4992"/>
    <w:rsid w:val="001A4F52"/>
    <w:rsid w:val="001A4F71"/>
    <w:rsid w:val="001A50C4"/>
    <w:rsid w:val="001A51EB"/>
    <w:rsid w:val="001A520D"/>
    <w:rsid w:val="001A551B"/>
    <w:rsid w:val="001A5F47"/>
    <w:rsid w:val="001A6146"/>
    <w:rsid w:val="001A62E9"/>
    <w:rsid w:val="001A649D"/>
    <w:rsid w:val="001A6729"/>
    <w:rsid w:val="001A70A0"/>
    <w:rsid w:val="001A7118"/>
    <w:rsid w:val="001A727B"/>
    <w:rsid w:val="001A75C5"/>
    <w:rsid w:val="001A75EE"/>
    <w:rsid w:val="001A76E4"/>
    <w:rsid w:val="001A7D4F"/>
    <w:rsid w:val="001B03B7"/>
    <w:rsid w:val="001B06F3"/>
    <w:rsid w:val="001B09AD"/>
    <w:rsid w:val="001B0D07"/>
    <w:rsid w:val="001B11AF"/>
    <w:rsid w:val="001B1D92"/>
    <w:rsid w:val="001B271D"/>
    <w:rsid w:val="001B2958"/>
    <w:rsid w:val="001B2F30"/>
    <w:rsid w:val="001B325F"/>
    <w:rsid w:val="001B3510"/>
    <w:rsid w:val="001B37A0"/>
    <w:rsid w:val="001B3934"/>
    <w:rsid w:val="001B3B5D"/>
    <w:rsid w:val="001B3C54"/>
    <w:rsid w:val="001B409D"/>
    <w:rsid w:val="001B413F"/>
    <w:rsid w:val="001B449B"/>
    <w:rsid w:val="001B4DBE"/>
    <w:rsid w:val="001B5219"/>
    <w:rsid w:val="001B5455"/>
    <w:rsid w:val="001B5525"/>
    <w:rsid w:val="001B5BAC"/>
    <w:rsid w:val="001B5F0C"/>
    <w:rsid w:val="001B6263"/>
    <w:rsid w:val="001B6669"/>
    <w:rsid w:val="001B6A84"/>
    <w:rsid w:val="001B7010"/>
    <w:rsid w:val="001B7323"/>
    <w:rsid w:val="001B7370"/>
    <w:rsid w:val="001B7378"/>
    <w:rsid w:val="001B749D"/>
    <w:rsid w:val="001B7906"/>
    <w:rsid w:val="001C001A"/>
    <w:rsid w:val="001C0056"/>
    <w:rsid w:val="001C00BD"/>
    <w:rsid w:val="001C01B7"/>
    <w:rsid w:val="001C0344"/>
    <w:rsid w:val="001C08EB"/>
    <w:rsid w:val="001C0ADE"/>
    <w:rsid w:val="001C0B27"/>
    <w:rsid w:val="001C0BC4"/>
    <w:rsid w:val="001C0FF8"/>
    <w:rsid w:val="001C1A97"/>
    <w:rsid w:val="001C234C"/>
    <w:rsid w:val="001C235F"/>
    <w:rsid w:val="001C2710"/>
    <w:rsid w:val="001C2BA1"/>
    <w:rsid w:val="001C3128"/>
    <w:rsid w:val="001C385E"/>
    <w:rsid w:val="001C3959"/>
    <w:rsid w:val="001C3D68"/>
    <w:rsid w:val="001C41EF"/>
    <w:rsid w:val="001C4D23"/>
    <w:rsid w:val="001C4F0D"/>
    <w:rsid w:val="001C50C8"/>
    <w:rsid w:val="001C510B"/>
    <w:rsid w:val="001C5551"/>
    <w:rsid w:val="001C56C5"/>
    <w:rsid w:val="001C595D"/>
    <w:rsid w:val="001C59C3"/>
    <w:rsid w:val="001C5AE9"/>
    <w:rsid w:val="001C5D2D"/>
    <w:rsid w:val="001C6086"/>
    <w:rsid w:val="001C626F"/>
    <w:rsid w:val="001C6CAC"/>
    <w:rsid w:val="001C7003"/>
    <w:rsid w:val="001C70B8"/>
    <w:rsid w:val="001C7268"/>
    <w:rsid w:val="001C74F7"/>
    <w:rsid w:val="001C753C"/>
    <w:rsid w:val="001C755C"/>
    <w:rsid w:val="001C765A"/>
    <w:rsid w:val="001C788C"/>
    <w:rsid w:val="001C78FC"/>
    <w:rsid w:val="001C7BBF"/>
    <w:rsid w:val="001D096F"/>
    <w:rsid w:val="001D0DD1"/>
    <w:rsid w:val="001D0EB8"/>
    <w:rsid w:val="001D117C"/>
    <w:rsid w:val="001D155F"/>
    <w:rsid w:val="001D1A43"/>
    <w:rsid w:val="001D2D49"/>
    <w:rsid w:val="001D3090"/>
    <w:rsid w:val="001D3399"/>
    <w:rsid w:val="001D3425"/>
    <w:rsid w:val="001D3507"/>
    <w:rsid w:val="001D3511"/>
    <w:rsid w:val="001D35F6"/>
    <w:rsid w:val="001D363E"/>
    <w:rsid w:val="001D3853"/>
    <w:rsid w:val="001D3BBA"/>
    <w:rsid w:val="001D3CC4"/>
    <w:rsid w:val="001D41ED"/>
    <w:rsid w:val="001D44D3"/>
    <w:rsid w:val="001D474A"/>
    <w:rsid w:val="001D53A2"/>
    <w:rsid w:val="001D5846"/>
    <w:rsid w:val="001D5C4D"/>
    <w:rsid w:val="001D5C94"/>
    <w:rsid w:val="001D5DB6"/>
    <w:rsid w:val="001D6280"/>
    <w:rsid w:val="001D6443"/>
    <w:rsid w:val="001D6807"/>
    <w:rsid w:val="001D6C50"/>
    <w:rsid w:val="001D6E0B"/>
    <w:rsid w:val="001D6E2D"/>
    <w:rsid w:val="001D74FE"/>
    <w:rsid w:val="001D794D"/>
    <w:rsid w:val="001D7A92"/>
    <w:rsid w:val="001E008D"/>
    <w:rsid w:val="001E085D"/>
    <w:rsid w:val="001E1051"/>
    <w:rsid w:val="001E19F7"/>
    <w:rsid w:val="001E2756"/>
    <w:rsid w:val="001E27FE"/>
    <w:rsid w:val="001E2B65"/>
    <w:rsid w:val="001E2D10"/>
    <w:rsid w:val="001E2EDC"/>
    <w:rsid w:val="001E2F8C"/>
    <w:rsid w:val="001E3235"/>
    <w:rsid w:val="001E372F"/>
    <w:rsid w:val="001E3ADE"/>
    <w:rsid w:val="001E3C84"/>
    <w:rsid w:val="001E3F46"/>
    <w:rsid w:val="001E3FC3"/>
    <w:rsid w:val="001E40D8"/>
    <w:rsid w:val="001E4190"/>
    <w:rsid w:val="001E43E1"/>
    <w:rsid w:val="001E44AD"/>
    <w:rsid w:val="001E44F5"/>
    <w:rsid w:val="001E4547"/>
    <w:rsid w:val="001E45D1"/>
    <w:rsid w:val="001E4EB7"/>
    <w:rsid w:val="001E59F8"/>
    <w:rsid w:val="001E5DE6"/>
    <w:rsid w:val="001E5F84"/>
    <w:rsid w:val="001E6733"/>
    <w:rsid w:val="001E6AB8"/>
    <w:rsid w:val="001E6CD5"/>
    <w:rsid w:val="001E6CED"/>
    <w:rsid w:val="001E7352"/>
    <w:rsid w:val="001E77E3"/>
    <w:rsid w:val="001E7830"/>
    <w:rsid w:val="001E795E"/>
    <w:rsid w:val="001E7E2B"/>
    <w:rsid w:val="001F00A4"/>
    <w:rsid w:val="001F01BF"/>
    <w:rsid w:val="001F02FA"/>
    <w:rsid w:val="001F06AE"/>
    <w:rsid w:val="001F0AAC"/>
    <w:rsid w:val="001F0C07"/>
    <w:rsid w:val="001F0C7D"/>
    <w:rsid w:val="001F146B"/>
    <w:rsid w:val="001F154A"/>
    <w:rsid w:val="001F169D"/>
    <w:rsid w:val="001F16CB"/>
    <w:rsid w:val="001F1704"/>
    <w:rsid w:val="001F188E"/>
    <w:rsid w:val="001F1CA5"/>
    <w:rsid w:val="001F1CAC"/>
    <w:rsid w:val="001F1F19"/>
    <w:rsid w:val="001F1F7A"/>
    <w:rsid w:val="001F2398"/>
    <w:rsid w:val="001F2AC6"/>
    <w:rsid w:val="001F300E"/>
    <w:rsid w:val="001F3177"/>
    <w:rsid w:val="001F3949"/>
    <w:rsid w:val="001F3AB8"/>
    <w:rsid w:val="001F3C10"/>
    <w:rsid w:val="001F3FCA"/>
    <w:rsid w:val="001F47EF"/>
    <w:rsid w:val="001F4893"/>
    <w:rsid w:val="001F4B5B"/>
    <w:rsid w:val="001F4D40"/>
    <w:rsid w:val="001F50BB"/>
    <w:rsid w:val="001F51E1"/>
    <w:rsid w:val="001F5B57"/>
    <w:rsid w:val="001F5B78"/>
    <w:rsid w:val="001F60D3"/>
    <w:rsid w:val="001F6506"/>
    <w:rsid w:val="001F6747"/>
    <w:rsid w:val="001F6DC8"/>
    <w:rsid w:val="001F7B4F"/>
    <w:rsid w:val="001F7C6D"/>
    <w:rsid w:val="001F7D5A"/>
    <w:rsid w:val="002007B1"/>
    <w:rsid w:val="002007F1"/>
    <w:rsid w:val="00200928"/>
    <w:rsid w:val="00201211"/>
    <w:rsid w:val="00201568"/>
    <w:rsid w:val="00201A6B"/>
    <w:rsid w:val="00201D35"/>
    <w:rsid w:val="00201D56"/>
    <w:rsid w:val="00201E47"/>
    <w:rsid w:val="00201EB1"/>
    <w:rsid w:val="00201F7D"/>
    <w:rsid w:val="0020210B"/>
    <w:rsid w:val="002021E9"/>
    <w:rsid w:val="0020224D"/>
    <w:rsid w:val="0020252D"/>
    <w:rsid w:val="0020291C"/>
    <w:rsid w:val="00202D6C"/>
    <w:rsid w:val="00202E8E"/>
    <w:rsid w:val="00203036"/>
    <w:rsid w:val="00203165"/>
    <w:rsid w:val="0020379F"/>
    <w:rsid w:val="002039E3"/>
    <w:rsid w:val="00203BDA"/>
    <w:rsid w:val="00203C89"/>
    <w:rsid w:val="00203E08"/>
    <w:rsid w:val="002043AC"/>
    <w:rsid w:val="002047AD"/>
    <w:rsid w:val="00204B36"/>
    <w:rsid w:val="00204DF4"/>
    <w:rsid w:val="0020540C"/>
    <w:rsid w:val="00205CD7"/>
    <w:rsid w:val="0020655B"/>
    <w:rsid w:val="0020677C"/>
    <w:rsid w:val="00206CB7"/>
    <w:rsid w:val="002070A9"/>
    <w:rsid w:val="00207118"/>
    <w:rsid w:val="00207136"/>
    <w:rsid w:val="00207326"/>
    <w:rsid w:val="0020754F"/>
    <w:rsid w:val="0020769D"/>
    <w:rsid w:val="002077D6"/>
    <w:rsid w:val="00207C36"/>
    <w:rsid w:val="00207C49"/>
    <w:rsid w:val="00210242"/>
    <w:rsid w:val="00210504"/>
    <w:rsid w:val="00210682"/>
    <w:rsid w:val="00210CD7"/>
    <w:rsid w:val="00210FC5"/>
    <w:rsid w:val="002112DA"/>
    <w:rsid w:val="00211689"/>
    <w:rsid w:val="00211697"/>
    <w:rsid w:val="0021211A"/>
    <w:rsid w:val="00212161"/>
    <w:rsid w:val="002121FD"/>
    <w:rsid w:val="002124EB"/>
    <w:rsid w:val="00212651"/>
    <w:rsid w:val="0021268F"/>
    <w:rsid w:val="002128D0"/>
    <w:rsid w:val="0021294F"/>
    <w:rsid w:val="00212B22"/>
    <w:rsid w:val="00212C47"/>
    <w:rsid w:val="00212CD2"/>
    <w:rsid w:val="0021312A"/>
    <w:rsid w:val="002138FA"/>
    <w:rsid w:val="002139C7"/>
    <w:rsid w:val="00213D9F"/>
    <w:rsid w:val="00213E13"/>
    <w:rsid w:val="00213FD0"/>
    <w:rsid w:val="002140A6"/>
    <w:rsid w:val="00214136"/>
    <w:rsid w:val="0021420A"/>
    <w:rsid w:val="002146A8"/>
    <w:rsid w:val="00214772"/>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B6"/>
    <w:rsid w:val="00216F8A"/>
    <w:rsid w:val="00217694"/>
    <w:rsid w:val="002179B9"/>
    <w:rsid w:val="002179E1"/>
    <w:rsid w:val="00217A8D"/>
    <w:rsid w:val="00217AE5"/>
    <w:rsid w:val="00217BD4"/>
    <w:rsid w:val="002202AB"/>
    <w:rsid w:val="002205CF"/>
    <w:rsid w:val="002207FD"/>
    <w:rsid w:val="002209E6"/>
    <w:rsid w:val="00220B19"/>
    <w:rsid w:val="00220DAD"/>
    <w:rsid w:val="00220EB1"/>
    <w:rsid w:val="002210AD"/>
    <w:rsid w:val="002210B3"/>
    <w:rsid w:val="00221423"/>
    <w:rsid w:val="002214C5"/>
    <w:rsid w:val="00221D1E"/>
    <w:rsid w:val="00221F3B"/>
    <w:rsid w:val="0022248B"/>
    <w:rsid w:val="0022287A"/>
    <w:rsid w:val="00222AEC"/>
    <w:rsid w:val="00222B25"/>
    <w:rsid w:val="00222F65"/>
    <w:rsid w:val="002230CF"/>
    <w:rsid w:val="0022321B"/>
    <w:rsid w:val="00223339"/>
    <w:rsid w:val="002238CC"/>
    <w:rsid w:val="00224356"/>
    <w:rsid w:val="0022482A"/>
    <w:rsid w:val="002249DA"/>
    <w:rsid w:val="00225386"/>
    <w:rsid w:val="00225551"/>
    <w:rsid w:val="00225641"/>
    <w:rsid w:val="002258FA"/>
    <w:rsid w:val="00225DC8"/>
    <w:rsid w:val="002263B3"/>
    <w:rsid w:val="002265C2"/>
    <w:rsid w:val="00226865"/>
    <w:rsid w:val="00226BB0"/>
    <w:rsid w:val="00226C82"/>
    <w:rsid w:val="0022711F"/>
    <w:rsid w:val="00227E58"/>
    <w:rsid w:val="00230067"/>
    <w:rsid w:val="002301D1"/>
    <w:rsid w:val="002302DB"/>
    <w:rsid w:val="00230370"/>
    <w:rsid w:val="00230DAD"/>
    <w:rsid w:val="00230EF1"/>
    <w:rsid w:val="00231059"/>
    <w:rsid w:val="00231161"/>
    <w:rsid w:val="00231568"/>
    <w:rsid w:val="002319C2"/>
    <w:rsid w:val="00231A5D"/>
    <w:rsid w:val="00231E3A"/>
    <w:rsid w:val="0023222B"/>
    <w:rsid w:val="0023247D"/>
    <w:rsid w:val="00232F09"/>
    <w:rsid w:val="002333CB"/>
    <w:rsid w:val="00233486"/>
    <w:rsid w:val="002338E4"/>
    <w:rsid w:val="002339AA"/>
    <w:rsid w:val="00233D09"/>
    <w:rsid w:val="002342DD"/>
    <w:rsid w:val="002344A0"/>
    <w:rsid w:val="00234642"/>
    <w:rsid w:val="00234B22"/>
    <w:rsid w:val="002351AD"/>
    <w:rsid w:val="002351B7"/>
    <w:rsid w:val="002352F4"/>
    <w:rsid w:val="00235387"/>
    <w:rsid w:val="00235544"/>
    <w:rsid w:val="002355CA"/>
    <w:rsid w:val="002356BF"/>
    <w:rsid w:val="00235763"/>
    <w:rsid w:val="00235B96"/>
    <w:rsid w:val="002361CA"/>
    <w:rsid w:val="002363E5"/>
    <w:rsid w:val="002366FB"/>
    <w:rsid w:val="0023670C"/>
    <w:rsid w:val="002369DE"/>
    <w:rsid w:val="00236AA7"/>
    <w:rsid w:val="00236B5D"/>
    <w:rsid w:val="00236B8F"/>
    <w:rsid w:val="00236ED3"/>
    <w:rsid w:val="002374C5"/>
    <w:rsid w:val="002376C4"/>
    <w:rsid w:val="0024004C"/>
    <w:rsid w:val="0024010E"/>
    <w:rsid w:val="00240150"/>
    <w:rsid w:val="002403D2"/>
    <w:rsid w:val="002404D9"/>
    <w:rsid w:val="002406D5"/>
    <w:rsid w:val="00240CB3"/>
    <w:rsid w:val="00240E43"/>
    <w:rsid w:val="00240E56"/>
    <w:rsid w:val="002412BF"/>
    <w:rsid w:val="002416DE"/>
    <w:rsid w:val="00241C61"/>
    <w:rsid w:val="00241D4D"/>
    <w:rsid w:val="00241EA1"/>
    <w:rsid w:val="002421B4"/>
    <w:rsid w:val="00242572"/>
    <w:rsid w:val="00242794"/>
    <w:rsid w:val="00242903"/>
    <w:rsid w:val="002429F1"/>
    <w:rsid w:val="00242D21"/>
    <w:rsid w:val="00242D5C"/>
    <w:rsid w:val="002435E7"/>
    <w:rsid w:val="00243BA8"/>
    <w:rsid w:val="00243CC8"/>
    <w:rsid w:val="00243F28"/>
    <w:rsid w:val="002441C7"/>
    <w:rsid w:val="00244359"/>
    <w:rsid w:val="002448A1"/>
    <w:rsid w:val="00244A81"/>
    <w:rsid w:val="00244DD6"/>
    <w:rsid w:val="002454BB"/>
    <w:rsid w:val="002457C9"/>
    <w:rsid w:val="00245AA1"/>
    <w:rsid w:val="00245E62"/>
    <w:rsid w:val="00245F1A"/>
    <w:rsid w:val="00246A67"/>
    <w:rsid w:val="00246A7B"/>
    <w:rsid w:val="00247E78"/>
    <w:rsid w:val="00247FFE"/>
    <w:rsid w:val="002503F2"/>
    <w:rsid w:val="002504F4"/>
    <w:rsid w:val="002505B6"/>
    <w:rsid w:val="002506CB"/>
    <w:rsid w:val="002508E3"/>
    <w:rsid w:val="002509B6"/>
    <w:rsid w:val="00250A1E"/>
    <w:rsid w:val="00250AC4"/>
    <w:rsid w:val="00250ACF"/>
    <w:rsid w:val="00250FED"/>
    <w:rsid w:val="0025126E"/>
    <w:rsid w:val="002516C6"/>
    <w:rsid w:val="0025177C"/>
    <w:rsid w:val="00251829"/>
    <w:rsid w:val="002518F7"/>
    <w:rsid w:val="00251DFC"/>
    <w:rsid w:val="00251EA9"/>
    <w:rsid w:val="00251FCA"/>
    <w:rsid w:val="002521C5"/>
    <w:rsid w:val="002522BE"/>
    <w:rsid w:val="0025230A"/>
    <w:rsid w:val="0025250E"/>
    <w:rsid w:val="00252830"/>
    <w:rsid w:val="00252AA5"/>
    <w:rsid w:val="0025337F"/>
    <w:rsid w:val="002534E6"/>
    <w:rsid w:val="0025351C"/>
    <w:rsid w:val="00253D0E"/>
    <w:rsid w:val="00253D82"/>
    <w:rsid w:val="00254432"/>
    <w:rsid w:val="00254494"/>
    <w:rsid w:val="00254AA6"/>
    <w:rsid w:val="00254C44"/>
    <w:rsid w:val="00254C8E"/>
    <w:rsid w:val="00254E66"/>
    <w:rsid w:val="00255240"/>
    <w:rsid w:val="002552B8"/>
    <w:rsid w:val="002552C3"/>
    <w:rsid w:val="002552C6"/>
    <w:rsid w:val="00255508"/>
    <w:rsid w:val="00255551"/>
    <w:rsid w:val="002558E9"/>
    <w:rsid w:val="0025597C"/>
    <w:rsid w:val="00255AB0"/>
    <w:rsid w:val="00255DD8"/>
    <w:rsid w:val="002561CE"/>
    <w:rsid w:val="00256227"/>
    <w:rsid w:val="002569EB"/>
    <w:rsid w:val="00256AEE"/>
    <w:rsid w:val="00256B58"/>
    <w:rsid w:val="00256EE9"/>
    <w:rsid w:val="00256EF0"/>
    <w:rsid w:val="002572EA"/>
    <w:rsid w:val="002573BB"/>
    <w:rsid w:val="00257580"/>
    <w:rsid w:val="00257871"/>
    <w:rsid w:val="00257B50"/>
    <w:rsid w:val="00257C26"/>
    <w:rsid w:val="00260060"/>
    <w:rsid w:val="002602D4"/>
    <w:rsid w:val="002603CF"/>
    <w:rsid w:val="002603E7"/>
    <w:rsid w:val="0026042F"/>
    <w:rsid w:val="0026066B"/>
    <w:rsid w:val="00260794"/>
    <w:rsid w:val="002609BD"/>
    <w:rsid w:val="00260DC3"/>
    <w:rsid w:val="002611C6"/>
    <w:rsid w:val="002616B1"/>
    <w:rsid w:val="002617E4"/>
    <w:rsid w:val="002619A2"/>
    <w:rsid w:val="00261AF9"/>
    <w:rsid w:val="00262256"/>
    <w:rsid w:val="002625DD"/>
    <w:rsid w:val="00262611"/>
    <w:rsid w:val="002626C0"/>
    <w:rsid w:val="00263019"/>
    <w:rsid w:val="002631FC"/>
    <w:rsid w:val="00263CEB"/>
    <w:rsid w:val="00263D32"/>
    <w:rsid w:val="00263F41"/>
    <w:rsid w:val="002640A5"/>
    <w:rsid w:val="00264166"/>
    <w:rsid w:val="002648B0"/>
    <w:rsid w:val="00264C52"/>
    <w:rsid w:val="00264C9E"/>
    <w:rsid w:val="00264FA3"/>
    <w:rsid w:val="00264FF2"/>
    <w:rsid w:val="0026578B"/>
    <w:rsid w:val="00265D91"/>
    <w:rsid w:val="00265E6D"/>
    <w:rsid w:val="00265EFA"/>
    <w:rsid w:val="0026661C"/>
    <w:rsid w:val="00266813"/>
    <w:rsid w:val="00266E6B"/>
    <w:rsid w:val="00266FFD"/>
    <w:rsid w:val="00267592"/>
    <w:rsid w:val="00267B9A"/>
    <w:rsid w:val="00267CFC"/>
    <w:rsid w:val="00267DBA"/>
    <w:rsid w:val="002701A0"/>
    <w:rsid w:val="002701D2"/>
    <w:rsid w:val="00270489"/>
    <w:rsid w:val="00271179"/>
    <w:rsid w:val="0027121D"/>
    <w:rsid w:val="002717A3"/>
    <w:rsid w:val="00272104"/>
    <w:rsid w:val="0027238A"/>
    <w:rsid w:val="00272414"/>
    <w:rsid w:val="002724E3"/>
    <w:rsid w:val="002726CB"/>
    <w:rsid w:val="00272F2E"/>
    <w:rsid w:val="0027302E"/>
    <w:rsid w:val="002730E3"/>
    <w:rsid w:val="0027359C"/>
    <w:rsid w:val="002735E0"/>
    <w:rsid w:val="00273952"/>
    <w:rsid w:val="00273AA1"/>
    <w:rsid w:val="00273C79"/>
    <w:rsid w:val="00274054"/>
    <w:rsid w:val="00274641"/>
    <w:rsid w:val="002747EF"/>
    <w:rsid w:val="00274F08"/>
    <w:rsid w:val="00274FDD"/>
    <w:rsid w:val="00275037"/>
    <w:rsid w:val="00275303"/>
    <w:rsid w:val="002756B2"/>
    <w:rsid w:val="00275952"/>
    <w:rsid w:val="00275CF4"/>
    <w:rsid w:val="00275DC7"/>
    <w:rsid w:val="0027628C"/>
    <w:rsid w:val="00276370"/>
    <w:rsid w:val="002763EA"/>
    <w:rsid w:val="0027662B"/>
    <w:rsid w:val="002766C7"/>
    <w:rsid w:val="00276732"/>
    <w:rsid w:val="00277312"/>
    <w:rsid w:val="0027741B"/>
    <w:rsid w:val="002775CE"/>
    <w:rsid w:val="00277A04"/>
    <w:rsid w:val="00277B6D"/>
    <w:rsid w:val="00277C35"/>
    <w:rsid w:val="00277D6E"/>
    <w:rsid w:val="002802E9"/>
    <w:rsid w:val="002802F5"/>
    <w:rsid w:val="00280403"/>
    <w:rsid w:val="00280862"/>
    <w:rsid w:val="00280C3C"/>
    <w:rsid w:val="00280CE4"/>
    <w:rsid w:val="00281228"/>
    <w:rsid w:val="0028124A"/>
    <w:rsid w:val="00281E0D"/>
    <w:rsid w:val="00281F30"/>
    <w:rsid w:val="00281FAD"/>
    <w:rsid w:val="002821A6"/>
    <w:rsid w:val="00282534"/>
    <w:rsid w:val="00282907"/>
    <w:rsid w:val="00282B4C"/>
    <w:rsid w:val="002830FD"/>
    <w:rsid w:val="002834D0"/>
    <w:rsid w:val="00283D10"/>
    <w:rsid w:val="00283D58"/>
    <w:rsid w:val="00283DFD"/>
    <w:rsid w:val="002842EA"/>
    <w:rsid w:val="002845B2"/>
    <w:rsid w:val="0028462F"/>
    <w:rsid w:val="00284D1E"/>
    <w:rsid w:val="00284F82"/>
    <w:rsid w:val="00285034"/>
    <w:rsid w:val="00285282"/>
    <w:rsid w:val="00285284"/>
    <w:rsid w:val="002862C4"/>
    <w:rsid w:val="0028643D"/>
    <w:rsid w:val="002866C7"/>
    <w:rsid w:val="00286779"/>
    <w:rsid w:val="00286C97"/>
    <w:rsid w:val="00286DBE"/>
    <w:rsid w:val="0028715F"/>
    <w:rsid w:val="002871E0"/>
    <w:rsid w:val="00287506"/>
    <w:rsid w:val="002877E2"/>
    <w:rsid w:val="002879EF"/>
    <w:rsid w:val="002900B6"/>
    <w:rsid w:val="0029024A"/>
    <w:rsid w:val="002903A2"/>
    <w:rsid w:val="00290630"/>
    <w:rsid w:val="00290722"/>
    <w:rsid w:val="0029094F"/>
    <w:rsid w:val="00290B80"/>
    <w:rsid w:val="00290C10"/>
    <w:rsid w:val="00290D5F"/>
    <w:rsid w:val="00290FFD"/>
    <w:rsid w:val="0029101B"/>
    <w:rsid w:val="002911A8"/>
    <w:rsid w:val="002912F0"/>
    <w:rsid w:val="00291313"/>
    <w:rsid w:val="00291416"/>
    <w:rsid w:val="00291567"/>
    <w:rsid w:val="002916CD"/>
    <w:rsid w:val="002917A4"/>
    <w:rsid w:val="00291832"/>
    <w:rsid w:val="00291863"/>
    <w:rsid w:val="00291CFC"/>
    <w:rsid w:val="0029239F"/>
    <w:rsid w:val="0029249B"/>
    <w:rsid w:val="00292619"/>
    <w:rsid w:val="00292688"/>
    <w:rsid w:val="00292C8C"/>
    <w:rsid w:val="00292C9D"/>
    <w:rsid w:val="00293157"/>
    <w:rsid w:val="0029319E"/>
    <w:rsid w:val="0029323E"/>
    <w:rsid w:val="002938A8"/>
    <w:rsid w:val="00293E41"/>
    <w:rsid w:val="00293F4E"/>
    <w:rsid w:val="0029413B"/>
    <w:rsid w:val="002946F4"/>
    <w:rsid w:val="00294A7C"/>
    <w:rsid w:val="00294A83"/>
    <w:rsid w:val="0029553E"/>
    <w:rsid w:val="00295560"/>
    <w:rsid w:val="00295B3F"/>
    <w:rsid w:val="00296077"/>
    <w:rsid w:val="00296649"/>
    <w:rsid w:val="00296712"/>
    <w:rsid w:val="00296A03"/>
    <w:rsid w:val="00296BCA"/>
    <w:rsid w:val="00296EA1"/>
    <w:rsid w:val="002972F0"/>
    <w:rsid w:val="00297314"/>
    <w:rsid w:val="0029740C"/>
    <w:rsid w:val="002974BF"/>
    <w:rsid w:val="00297663"/>
    <w:rsid w:val="00297CD6"/>
    <w:rsid w:val="00297D26"/>
    <w:rsid w:val="002A0464"/>
    <w:rsid w:val="002A04D2"/>
    <w:rsid w:val="002A0A43"/>
    <w:rsid w:val="002A0E29"/>
    <w:rsid w:val="002A10CB"/>
    <w:rsid w:val="002A18BE"/>
    <w:rsid w:val="002A1BEA"/>
    <w:rsid w:val="002A1CAD"/>
    <w:rsid w:val="002A1E11"/>
    <w:rsid w:val="002A20B7"/>
    <w:rsid w:val="002A20CF"/>
    <w:rsid w:val="002A22A1"/>
    <w:rsid w:val="002A2461"/>
    <w:rsid w:val="002A2F10"/>
    <w:rsid w:val="002A2F33"/>
    <w:rsid w:val="002A31BF"/>
    <w:rsid w:val="002A360E"/>
    <w:rsid w:val="002A3ABA"/>
    <w:rsid w:val="002A3B76"/>
    <w:rsid w:val="002A3E90"/>
    <w:rsid w:val="002A3FCD"/>
    <w:rsid w:val="002A40F6"/>
    <w:rsid w:val="002A4278"/>
    <w:rsid w:val="002A4299"/>
    <w:rsid w:val="002A44E2"/>
    <w:rsid w:val="002A45D8"/>
    <w:rsid w:val="002A496E"/>
    <w:rsid w:val="002A4A51"/>
    <w:rsid w:val="002A4B57"/>
    <w:rsid w:val="002A4B6F"/>
    <w:rsid w:val="002A4E23"/>
    <w:rsid w:val="002A532C"/>
    <w:rsid w:val="002A5538"/>
    <w:rsid w:val="002A555C"/>
    <w:rsid w:val="002A5985"/>
    <w:rsid w:val="002A5B66"/>
    <w:rsid w:val="002A5C10"/>
    <w:rsid w:val="002A5EC3"/>
    <w:rsid w:val="002A6491"/>
    <w:rsid w:val="002A669A"/>
    <w:rsid w:val="002A6746"/>
    <w:rsid w:val="002A6888"/>
    <w:rsid w:val="002A6A8E"/>
    <w:rsid w:val="002A6D2B"/>
    <w:rsid w:val="002A79B0"/>
    <w:rsid w:val="002A79CE"/>
    <w:rsid w:val="002B0238"/>
    <w:rsid w:val="002B07FC"/>
    <w:rsid w:val="002B10F5"/>
    <w:rsid w:val="002B1889"/>
    <w:rsid w:val="002B1B76"/>
    <w:rsid w:val="002B1D4D"/>
    <w:rsid w:val="002B1D67"/>
    <w:rsid w:val="002B1F7F"/>
    <w:rsid w:val="002B2000"/>
    <w:rsid w:val="002B21B0"/>
    <w:rsid w:val="002B22D7"/>
    <w:rsid w:val="002B2F28"/>
    <w:rsid w:val="002B36EB"/>
    <w:rsid w:val="002B370D"/>
    <w:rsid w:val="002B3920"/>
    <w:rsid w:val="002B3B16"/>
    <w:rsid w:val="002B3BC2"/>
    <w:rsid w:val="002B4223"/>
    <w:rsid w:val="002B42A6"/>
    <w:rsid w:val="002B4A00"/>
    <w:rsid w:val="002B4D65"/>
    <w:rsid w:val="002B5432"/>
    <w:rsid w:val="002B557C"/>
    <w:rsid w:val="002B563E"/>
    <w:rsid w:val="002B5BD6"/>
    <w:rsid w:val="002B5E43"/>
    <w:rsid w:val="002B5F1D"/>
    <w:rsid w:val="002B60AD"/>
    <w:rsid w:val="002B6344"/>
    <w:rsid w:val="002B6398"/>
    <w:rsid w:val="002B699D"/>
    <w:rsid w:val="002B6B19"/>
    <w:rsid w:val="002B6BD7"/>
    <w:rsid w:val="002B7006"/>
    <w:rsid w:val="002B7171"/>
    <w:rsid w:val="002B71EA"/>
    <w:rsid w:val="002B71EE"/>
    <w:rsid w:val="002B72A6"/>
    <w:rsid w:val="002B72C2"/>
    <w:rsid w:val="002B7339"/>
    <w:rsid w:val="002B7364"/>
    <w:rsid w:val="002B790D"/>
    <w:rsid w:val="002B7D11"/>
    <w:rsid w:val="002C02C2"/>
    <w:rsid w:val="002C061B"/>
    <w:rsid w:val="002C06A7"/>
    <w:rsid w:val="002C09D3"/>
    <w:rsid w:val="002C0D1E"/>
    <w:rsid w:val="002C118D"/>
    <w:rsid w:val="002C1254"/>
    <w:rsid w:val="002C1378"/>
    <w:rsid w:val="002C1FF8"/>
    <w:rsid w:val="002C22B6"/>
    <w:rsid w:val="002C23F4"/>
    <w:rsid w:val="002C247F"/>
    <w:rsid w:val="002C2608"/>
    <w:rsid w:val="002C2645"/>
    <w:rsid w:val="002C2973"/>
    <w:rsid w:val="002C2BCA"/>
    <w:rsid w:val="002C2D40"/>
    <w:rsid w:val="002C32A2"/>
    <w:rsid w:val="002C32F9"/>
    <w:rsid w:val="002C362D"/>
    <w:rsid w:val="002C3953"/>
    <w:rsid w:val="002C3DC8"/>
    <w:rsid w:val="002C4A2B"/>
    <w:rsid w:val="002C4F5A"/>
    <w:rsid w:val="002C5491"/>
    <w:rsid w:val="002C5BBA"/>
    <w:rsid w:val="002C5D62"/>
    <w:rsid w:val="002C6104"/>
    <w:rsid w:val="002C6318"/>
    <w:rsid w:val="002C6675"/>
    <w:rsid w:val="002C6865"/>
    <w:rsid w:val="002C6DF7"/>
    <w:rsid w:val="002C74C0"/>
    <w:rsid w:val="002C7649"/>
    <w:rsid w:val="002C774A"/>
    <w:rsid w:val="002C7864"/>
    <w:rsid w:val="002C793F"/>
    <w:rsid w:val="002D063A"/>
    <w:rsid w:val="002D06D6"/>
    <w:rsid w:val="002D0759"/>
    <w:rsid w:val="002D075C"/>
    <w:rsid w:val="002D078F"/>
    <w:rsid w:val="002D14DA"/>
    <w:rsid w:val="002D15A9"/>
    <w:rsid w:val="002D16FF"/>
    <w:rsid w:val="002D17AB"/>
    <w:rsid w:val="002D1CF6"/>
    <w:rsid w:val="002D1E18"/>
    <w:rsid w:val="002D1F8E"/>
    <w:rsid w:val="002D2279"/>
    <w:rsid w:val="002D22AA"/>
    <w:rsid w:val="002D2519"/>
    <w:rsid w:val="002D2AA1"/>
    <w:rsid w:val="002D2B65"/>
    <w:rsid w:val="002D2B6B"/>
    <w:rsid w:val="002D2F94"/>
    <w:rsid w:val="002D33A4"/>
    <w:rsid w:val="002D377B"/>
    <w:rsid w:val="002D37C2"/>
    <w:rsid w:val="002D4035"/>
    <w:rsid w:val="002D40D6"/>
    <w:rsid w:val="002D433E"/>
    <w:rsid w:val="002D434E"/>
    <w:rsid w:val="002D4520"/>
    <w:rsid w:val="002D48E9"/>
    <w:rsid w:val="002D4ACD"/>
    <w:rsid w:val="002D4BA2"/>
    <w:rsid w:val="002D4C07"/>
    <w:rsid w:val="002D4D31"/>
    <w:rsid w:val="002D515D"/>
    <w:rsid w:val="002D5195"/>
    <w:rsid w:val="002D558D"/>
    <w:rsid w:val="002D5E0A"/>
    <w:rsid w:val="002D5FB6"/>
    <w:rsid w:val="002D60A4"/>
    <w:rsid w:val="002D619F"/>
    <w:rsid w:val="002D6278"/>
    <w:rsid w:val="002D6779"/>
    <w:rsid w:val="002D67F3"/>
    <w:rsid w:val="002D689D"/>
    <w:rsid w:val="002D68EA"/>
    <w:rsid w:val="002D6BB6"/>
    <w:rsid w:val="002D7187"/>
    <w:rsid w:val="002D71C1"/>
    <w:rsid w:val="002D727A"/>
    <w:rsid w:val="002D72B5"/>
    <w:rsid w:val="002D72CC"/>
    <w:rsid w:val="002D74DD"/>
    <w:rsid w:val="002E035D"/>
    <w:rsid w:val="002E0487"/>
    <w:rsid w:val="002E082C"/>
    <w:rsid w:val="002E08D1"/>
    <w:rsid w:val="002E093C"/>
    <w:rsid w:val="002E0A01"/>
    <w:rsid w:val="002E11E2"/>
    <w:rsid w:val="002E156D"/>
    <w:rsid w:val="002E1B11"/>
    <w:rsid w:val="002E1E18"/>
    <w:rsid w:val="002E1E39"/>
    <w:rsid w:val="002E243F"/>
    <w:rsid w:val="002E26BE"/>
    <w:rsid w:val="002E304D"/>
    <w:rsid w:val="002E315F"/>
    <w:rsid w:val="002E32A4"/>
    <w:rsid w:val="002E3C0B"/>
    <w:rsid w:val="002E3C78"/>
    <w:rsid w:val="002E4582"/>
    <w:rsid w:val="002E4824"/>
    <w:rsid w:val="002E4AB9"/>
    <w:rsid w:val="002E4D1F"/>
    <w:rsid w:val="002E508A"/>
    <w:rsid w:val="002E520C"/>
    <w:rsid w:val="002E56D5"/>
    <w:rsid w:val="002E56EC"/>
    <w:rsid w:val="002E5874"/>
    <w:rsid w:val="002E5A80"/>
    <w:rsid w:val="002E5B4E"/>
    <w:rsid w:val="002E5DAE"/>
    <w:rsid w:val="002E5DDA"/>
    <w:rsid w:val="002E5DE0"/>
    <w:rsid w:val="002E5DE9"/>
    <w:rsid w:val="002E61F1"/>
    <w:rsid w:val="002E652A"/>
    <w:rsid w:val="002E6C57"/>
    <w:rsid w:val="002E6F39"/>
    <w:rsid w:val="002E734D"/>
    <w:rsid w:val="002E7578"/>
    <w:rsid w:val="002E765E"/>
    <w:rsid w:val="002E76E2"/>
    <w:rsid w:val="002E78FC"/>
    <w:rsid w:val="002E79C0"/>
    <w:rsid w:val="002E7B11"/>
    <w:rsid w:val="002F00B8"/>
    <w:rsid w:val="002F0232"/>
    <w:rsid w:val="002F04C5"/>
    <w:rsid w:val="002F052A"/>
    <w:rsid w:val="002F08EC"/>
    <w:rsid w:val="002F08F7"/>
    <w:rsid w:val="002F0963"/>
    <w:rsid w:val="002F0D6A"/>
    <w:rsid w:val="002F0E0C"/>
    <w:rsid w:val="002F0F0A"/>
    <w:rsid w:val="002F124D"/>
    <w:rsid w:val="002F1B24"/>
    <w:rsid w:val="002F1DB3"/>
    <w:rsid w:val="002F1DC3"/>
    <w:rsid w:val="002F20AB"/>
    <w:rsid w:val="002F214C"/>
    <w:rsid w:val="002F2222"/>
    <w:rsid w:val="002F22CC"/>
    <w:rsid w:val="002F23F7"/>
    <w:rsid w:val="002F25B1"/>
    <w:rsid w:val="002F3228"/>
    <w:rsid w:val="002F335C"/>
    <w:rsid w:val="002F36C6"/>
    <w:rsid w:val="002F3962"/>
    <w:rsid w:val="002F3C7A"/>
    <w:rsid w:val="002F4145"/>
    <w:rsid w:val="002F4476"/>
    <w:rsid w:val="002F48D6"/>
    <w:rsid w:val="002F4B58"/>
    <w:rsid w:val="002F4C5D"/>
    <w:rsid w:val="002F4CC1"/>
    <w:rsid w:val="002F51FA"/>
    <w:rsid w:val="002F5750"/>
    <w:rsid w:val="002F5768"/>
    <w:rsid w:val="002F5E47"/>
    <w:rsid w:val="002F5FED"/>
    <w:rsid w:val="002F6278"/>
    <w:rsid w:val="002F62CB"/>
    <w:rsid w:val="002F664C"/>
    <w:rsid w:val="002F68A5"/>
    <w:rsid w:val="002F6908"/>
    <w:rsid w:val="002F76ED"/>
    <w:rsid w:val="002F776A"/>
    <w:rsid w:val="002F78A4"/>
    <w:rsid w:val="002F7BE9"/>
    <w:rsid w:val="00300156"/>
    <w:rsid w:val="0030043B"/>
    <w:rsid w:val="00300935"/>
    <w:rsid w:val="00300C5D"/>
    <w:rsid w:val="00300FB3"/>
    <w:rsid w:val="0030106E"/>
    <w:rsid w:val="00301223"/>
    <w:rsid w:val="0030128A"/>
    <w:rsid w:val="00301330"/>
    <w:rsid w:val="003016F7"/>
    <w:rsid w:val="00301957"/>
    <w:rsid w:val="00302017"/>
    <w:rsid w:val="003026C3"/>
    <w:rsid w:val="00302D07"/>
    <w:rsid w:val="00302E6E"/>
    <w:rsid w:val="00303392"/>
    <w:rsid w:val="0030363A"/>
    <w:rsid w:val="00303671"/>
    <w:rsid w:val="003039E6"/>
    <w:rsid w:val="00303C80"/>
    <w:rsid w:val="00303F5B"/>
    <w:rsid w:val="00304D2C"/>
    <w:rsid w:val="00304E2C"/>
    <w:rsid w:val="00304F49"/>
    <w:rsid w:val="00305073"/>
    <w:rsid w:val="0030542F"/>
    <w:rsid w:val="00305695"/>
    <w:rsid w:val="00305899"/>
    <w:rsid w:val="003059CA"/>
    <w:rsid w:val="00305AB4"/>
    <w:rsid w:val="00306521"/>
    <w:rsid w:val="0030680B"/>
    <w:rsid w:val="00306BAC"/>
    <w:rsid w:val="003072B2"/>
    <w:rsid w:val="003076DA"/>
    <w:rsid w:val="00307807"/>
    <w:rsid w:val="00307B8F"/>
    <w:rsid w:val="00307C54"/>
    <w:rsid w:val="00307C82"/>
    <w:rsid w:val="003100DC"/>
    <w:rsid w:val="00310256"/>
    <w:rsid w:val="0031039C"/>
    <w:rsid w:val="0031053D"/>
    <w:rsid w:val="00310DCE"/>
    <w:rsid w:val="0031107C"/>
    <w:rsid w:val="00311394"/>
    <w:rsid w:val="003113D3"/>
    <w:rsid w:val="0031142E"/>
    <w:rsid w:val="00311693"/>
    <w:rsid w:val="00311E88"/>
    <w:rsid w:val="0031203F"/>
    <w:rsid w:val="0031209F"/>
    <w:rsid w:val="003123BC"/>
    <w:rsid w:val="00312C6C"/>
    <w:rsid w:val="00313451"/>
    <w:rsid w:val="003137C1"/>
    <w:rsid w:val="00313C6D"/>
    <w:rsid w:val="00313C74"/>
    <w:rsid w:val="00313CAF"/>
    <w:rsid w:val="00314056"/>
    <w:rsid w:val="00315119"/>
    <w:rsid w:val="00315476"/>
    <w:rsid w:val="003154CD"/>
    <w:rsid w:val="00315D43"/>
    <w:rsid w:val="003163BD"/>
    <w:rsid w:val="00316464"/>
    <w:rsid w:val="0031662F"/>
    <w:rsid w:val="003169E9"/>
    <w:rsid w:val="003178FD"/>
    <w:rsid w:val="003179ED"/>
    <w:rsid w:val="00317AF2"/>
    <w:rsid w:val="00317CDA"/>
    <w:rsid w:val="00317DEF"/>
    <w:rsid w:val="00320407"/>
    <w:rsid w:val="00320CAE"/>
    <w:rsid w:val="00320D65"/>
    <w:rsid w:val="0032123E"/>
    <w:rsid w:val="00321819"/>
    <w:rsid w:val="00321CDC"/>
    <w:rsid w:val="00321E1B"/>
    <w:rsid w:val="0032205D"/>
    <w:rsid w:val="003220D6"/>
    <w:rsid w:val="0032237D"/>
    <w:rsid w:val="0032281E"/>
    <w:rsid w:val="00322A67"/>
    <w:rsid w:val="00322BF3"/>
    <w:rsid w:val="00323092"/>
    <w:rsid w:val="0032366E"/>
    <w:rsid w:val="0032373C"/>
    <w:rsid w:val="00323922"/>
    <w:rsid w:val="00323D47"/>
    <w:rsid w:val="00323DA9"/>
    <w:rsid w:val="003246D7"/>
    <w:rsid w:val="00324D8B"/>
    <w:rsid w:val="003257CB"/>
    <w:rsid w:val="00325BD7"/>
    <w:rsid w:val="00325E81"/>
    <w:rsid w:val="0032602D"/>
    <w:rsid w:val="003261E7"/>
    <w:rsid w:val="003263A3"/>
    <w:rsid w:val="0032646C"/>
    <w:rsid w:val="00326626"/>
    <w:rsid w:val="003266C9"/>
    <w:rsid w:val="00326D1B"/>
    <w:rsid w:val="00326F8C"/>
    <w:rsid w:val="00327290"/>
    <w:rsid w:val="003272DF"/>
    <w:rsid w:val="00327526"/>
    <w:rsid w:val="00327649"/>
    <w:rsid w:val="003276EC"/>
    <w:rsid w:val="00327981"/>
    <w:rsid w:val="00327A54"/>
    <w:rsid w:val="00327D84"/>
    <w:rsid w:val="00330008"/>
    <w:rsid w:val="003302F1"/>
    <w:rsid w:val="00330395"/>
    <w:rsid w:val="0033041B"/>
    <w:rsid w:val="0033077D"/>
    <w:rsid w:val="00330937"/>
    <w:rsid w:val="00330B65"/>
    <w:rsid w:val="00330F36"/>
    <w:rsid w:val="003316B7"/>
    <w:rsid w:val="003318F5"/>
    <w:rsid w:val="00331D00"/>
    <w:rsid w:val="00331E97"/>
    <w:rsid w:val="00332468"/>
    <w:rsid w:val="003324D7"/>
    <w:rsid w:val="003329D3"/>
    <w:rsid w:val="00332DB3"/>
    <w:rsid w:val="00332F39"/>
    <w:rsid w:val="00333004"/>
    <w:rsid w:val="003338AD"/>
    <w:rsid w:val="00333BBA"/>
    <w:rsid w:val="003344D3"/>
    <w:rsid w:val="00334652"/>
    <w:rsid w:val="0033494C"/>
    <w:rsid w:val="00334BE0"/>
    <w:rsid w:val="00334FBA"/>
    <w:rsid w:val="00335080"/>
    <w:rsid w:val="00335161"/>
    <w:rsid w:val="003351D1"/>
    <w:rsid w:val="00335747"/>
    <w:rsid w:val="0033575B"/>
    <w:rsid w:val="003359D0"/>
    <w:rsid w:val="00335C6B"/>
    <w:rsid w:val="00335CCA"/>
    <w:rsid w:val="00335D9C"/>
    <w:rsid w:val="00335DEF"/>
    <w:rsid w:val="00335EBA"/>
    <w:rsid w:val="00335FD9"/>
    <w:rsid w:val="00335FEC"/>
    <w:rsid w:val="0033600D"/>
    <w:rsid w:val="003364B0"/>
    <w:rsid w:val="0033660F"/>
    <w:rsid w:val="00336A20"/>
    <w:rsid w:val="00336FFE"/>
    <w:rsid w:val="00337522"/>
    <w:rsid w:val="0033752C"/>
    <w:rsid w:val="0033790D"/>
    <w:rsid w:val="00337B71"/>
    <w:rsid w:val="0034010D"/>
    <w:rsid w:val="0034028C"/>
    <w:rsid w:val="00340683"/>
    <w:rsid w:val="003408BA"/>
    <w:rsid w:val="00340C95"/>
    <w:rsid w:val="0034136B"/>
    <w:rsid w:val="003417BB"/>
    <w:rsid w:val="00341B97"/>
    <w:rsid w:val="00341EDB"/>
    <w:rsid w:val="00342062"/>
    <w:rsid w:val="0034291E"/>
    <w:rsid w:val="00342C19"/>
    <w:rsid w:val="00342C7F"/>
    <w:rsid w:val="00343224"/>
    <w:rsid w:val="00343380"/>
    <w:rsid w:val="00343421"/>
    <w:rsid w:val="003434ED"/>
    <w:rsid w:val="00343D7A"/>
    <w:rsid w:val="00343F46"/>
    <w:rsid w:val="003444A7"/>
    <w:rsid w:val="003444C1"/>
    <w:rsid w:val="00344539"/>
    <w:rsid w:val="00344E46"/>
    <w:rsid w:val="00344ECB"/>
    <w:rsid w:val="00345288"/>
    <w:rsid w:val="003452DA"/>
    <w:rsid w:val="00345407"/>
    <w:rsid w:val="00345B00"/>
    <w:rsid w:val="00345EBD"/>
    <w:rsid w:val="0034602B"/>
    <w:rsid w:val="003460DC"/>
    <w:rsid w:val="003461B2"/>
    <w:rsid w:val="00346C9B"/>
    <w:rsid w:val="00346CFA"/>
    <w:rsid w:val="00346EBC"/>
    <w:rsid w:val="00346FC9"/>
    <w:rsid w:val="00347253"/>
    <w:rsid w:val="00347B40"/>
    <w:rsid w:val="00347D43"/>
    <w:rsid w:val="00350224"/>
    <w:rsid w:val="003505BE"/>
    <w:rsid w:val="003506C7"/>
    <w:rsid w:val="00350999"/>
    <w:rsid w:val="00350B5A"/>
    <w:rsid w:val="00350BB9"/>
    <w:rsid w:val="0035104A"/>
    <w:rsid w:val="00351265"/>
    <w:rsid w:val="00351523"/>
    <w:rsid w:val="0035183E"/>
    <w:rsid w:val="00351986"/>
    <w:rsid w:val="00351B3E"/>
    <w:rsid w:val="00351BC6"/>
    <w:rsid w:val="00352C3E"/>
    <w:rsid w:val="00353044"/>
    <w:rsid w:val="00353048"/>
    <w:rsid w:val="00353271"/>
    <w:rsid w:val="0035372B"/>
    <w:rsid w:val="0035373B"/>
    <w:rsid w:val="003538E6"/>
    <w:rsid w:val="00353AAB"/>
    <w:rsid w:val="00353AE7"/>
    <w:rsid w:val="003543CC"/>
    <w:rsid w:val="00354819"/>
    <w:rsid w:val="00354B35"/>
    <w:rsid w:val="003551F9"/>
    <w:rsid w:val="00355380"/>
    <w:rsid w:val="003555FB"/>
    <w:rsid w:val="00355836"/>
    <w:rsid w:val="00355BC7"/>
    <w:rsid w:val="00355EDA"/>
    <w:rsid w:val="00356441"/>
    <w:rsid w:val="0035653C"/>
    <w:rsid w:val="00356DE1"/>
    <w:rsid w:val="00357132"/>
    <w:rsid w:val="00357B3B"/>
    <w:rsid w:val="003600BB"/>
    <w:rsid w:val="003600E6"/>
    <w:rsid w:val="00360649"/>
    <w:rsid w:val="003607BB"/>
    <w:rsid w:val="003608E8"/>
    <w:rsid w:val="00360E25"/>
    <w:rsid w:val="00360E3F"/>
    <w:rsid w:val="00360F55"/>
    <w:rsid w:val="003611D5"/>
    <w:rsid w:val="00361444"/>
    <w:rsid w:val="00361573"/>
    <w:rsid w:val="00361944"/>
    <w:rsid w:val="00361C59"/>
    <w:rsid w:val="00361D6C"/>
    <w:rsid w:val="00361E49"/>
    <w:rsid w:val="00361F7A"/>
    <w:rsid w:val="00361FD4"/>
    <w:rsid w:val="0036239B"/>
    <w:rsid w:val="0036283C"/>
    <w:rsid w:val="00363552"/>
    <w:rsid w:val="00363618"/>
    <w:rsid w:val="003639D5"/>
    <w:rsid w:val="00363A13"/>
    <w:rsid w:val="00363F75"/>
    <w:rsid w:val="00364310"/>
    <w:rsid w:val="003646E6"/>
    <w:rsid w:val="003647DD"/>
    <w:rsid w:val="00364A41"/>
    <w:rsid w:val="00364F2F"/>
    <w:rsid w:val="0036569E"/>
    <w:rsid w:val="00365882"/>
    <w:rsid w:val="00365C7B"/>
    <w:rsid w:val="00365E23"/>
    <w:rsid w:val="00366D27"/>
    <w:rsid w:val="00367130"/>
    <w:rsid w:val="0036771D"/>
    <w:rsid w:val="00367E11"/>
    <w:rsid w:val="00370338"/>
    <w:rsid w:val="003704F3"/>
    <w:rsid w:val="0037093A"/>
    <w:rsid w:val="00370C1B"/>
    <w:rsid w:val="00370D28"/>
    <w:rsid w:val="00370D82"/>
    <w:rsid w:val="00371114"/>
    <w:rsid w:val="0037196E"/>
    <w:rsid w:val="003727D1"/>
    <w:rsid w:val="003728FD"/>
    <w:rsid w:val="00372BF3"/>
    <w:rsid w:val="00373166"/>
    <w:rsid w:val="003731D5"/>
    <w:rsid w:val="003731FE"/>
    <w:rsid w:val="003735F6"/>
    <w:rsid w:val="0037397C"/>
    <w:rsid w:val="00373A5D"/>
    <w:rsid w:val="00373B84"/>
    <w:rsid w:val="00373D5C"/>
    <w:rsid w:val="00373EFB"/>
    <w:rsid w:val="00374517"/>
    <w:rsid w:val="00374E79"/>
    <w:rsid w:val="0037540A"/>
    <w:rsid w:val="0037557C"/>
    <w:rsid w:val="00375633"/>
    <w:rsid w:val="0037597D"/>
    <w:rsid w:val="00375A4C"/>
    <w:rsid w:val="00375ED2"/>
    <w:rsid w:val="0037711F"/>
    <w:rsid w:val="003771A5"/>
    <w:rsid w:val="00377623"/>
    <w:rsid w:val="00377CDF"/>
    <w:rsid w:val="00377CFE"/>
    <w:rsid w:val="00380105"/>
    <w:rsid w:val="003801E6"/>
    <w:rsid w:val="00380289"/>
    <w:rsid w:val="0038059F"/>
    <w:rsid w:val="00380AD5"/>
    <w:rsid w:val="00380ECE"/>
    <w:rsid w:val="003810B1"/>
    <w:rsid w:val="00381128"/>
    <w:rsid w:val="00381510"/>
    <w:rsid w:val="0038176D"/>
    <w:rsid w:val="003817C3"/>
    <w:rsid w:val="003817CA"/>
    <w:rsid w:val="00381984"/>
    <w:rsid w:val="00382699"/>
    <w:rsid w:val="003829F8"/>
    <w:rsid w:val="003833AC"/>
    <w:rsid w:val="003835FA"/>
    <w:rsid w:val="00384388"/>
    <w:rsid w:val="00384CFE"/>
    <w:rsid w:val="0038540D"/>
    <w:rsid w:val="0038586D"/>
    <w:rsid w:val="003858B0"/>
    <w:rsid w:val="00385CB5"/>
    <w:rsid w:val="003863D2"/>
    <w:rsid w:val="00386634"/>
    <w:rsid w:val="00386944"/>
    <w:rsid w:val="00386C50"/>
    <w:rsid w:val="00386D1C"/>
    <w:rsid w:val="003870EF"/>
    <w:rsid w:val="00387662"/>
    <w:rsid w:val="0038772F"/>
    <w:rsid w:val="003877CD"/>
    <w:rsid w:val="00387FF3"/>
    <w:rsid w:val="0039001E"/>
    <w:rsid w:val="003905AE"/>
    <w:rsid w:val="00390757"/>
    <w:rsid w:val="0039088B"/>
    <w:rsid w:val="00390C9F"/>
    <w:rsid w:val="00390D60"/>
    <w:rsid w:val="003912AA"/>
    <w:rsid w:val="00391878"/>
    <w:rsid w:val="003919B8"/>
    <w:rsid w:val="00391C82"/>
    <w:rsid w:val="00391D58"/>
    <w:rsid w:val="00392036"/>
    <w:rsid w:val="00392313"/>
    <w:rsid w:val="003927CA"/>
    <w:rsid w:val="00393348"/>
    <w:rsid w:val="00393815"/>
    <w:rsid w:val="00393837"/>
    <w:rsid w:val="00393B96"/>
    <w:rsid w:val="00393F43"/>
    <w:rsid w:val="00393F60"/>
    <w:rsid w:val="003940C5"/>
    <w:rsid w:val="003947D7"/>
    <w:rsid w:val="00394E1C"/>
    <w:rsid w:val="0039511F"/>
    <w:rsid w:val="0039529D"/>
    <w:rsid w:val="00395308"/>
    <w:rsid w:val="00395898"/>
    <w:rsid w:val="003959CC"/>
    <w:rsid w:val="00395D00"/>
    <w:rsid w:val="00395EE4"/>
    <w:rsid w:val="00395FB6"/>
    <w:rsid w:val="003963B5"/>
    <w:rsid w:val="00396A5B"/>
    <w:rsid w:val="00396ADD"/>
    <w:rsid w:val="00396C26"/>
    <w:rsid w:val="0039790C"/>
    <w:rsid w:val="00397A34"/>
    <w:rsid w:val="00397A79"/>
    <w:rsid w:val="00397C38"/>
    <w:rsid w:val="003A02B6"/>
    <w:rsid w:val="003A0A71"/>
    <w:rsid w:val="003A0B7F"/>
    <w:rsid w:val="003A0F53"/>
    <w:rsid w:val="003A0F92"/>
    <w:rsid w:val="003A1BD2"/>
    <w:rsid w:val="003A1D84"/>
    <w:rsid w:val="003A1DA5"/>
    <w:rsid w:val="003A2280"/>
    <w:rsid w:val="003A2418"/>
    <w:rsid w:val="003A281F"/>
    <w:rsid w:val="003A2B9E"/>
    <w:rsid w:val="003A3251"/>
    <w:rsid w:val="003A375E"/>
    <w:rsid w:val="003A397F"/>
    <w:rsid w:val="003A402D"/>
    <w:rsid w:val="003A41CC"/>
    <w:rsid w:val="003A4579"/>
    <w:rsid w:val="003A47B1"/>
    <w:rsid w:val="003A4C93"/>
    <w:rsid w:val="003A5013"/>
    <w:rsid w:val="003A5188"/>
    <w:rsid w:val="003A571D"/>
    <w:rsid w:val="003A5AF4"/>
    <w:rsid w:val="003A6164"/>
    <w:rsid w:val="003A64D1"/>
    <w:rsid w:val="003A6644"/>
    <w:rsid w:val="003A69D6"/>
    <w:rsid w:val="003A7233"/>
    <w:rsid w:val="003A7426"/>
    <w:rsid w:val="003A7477"/>
    <w:rsid w:val="003A75D8"/>
    <w:rsid w:val="003A7663"/>
    <w:rsid w:val="003A787B"/>
    <w:rsid w:val="003A7EBD"/>
    <w:rsid w:val="003B04F1"/>
    <w:rsid w:val="003B0679"/>
    <w:rsid w:val="003B139A"/>
    <w:rsid w:val="003B1813"/>
    <w:rsid w:val="003B1D53"/>
    <w:rsid w:val="003B1E3A"/>
    <w:rsid w:val="003B23FB"/>
    <w:rsid w:val="003B298F"/>
    <w:rsid w:val="003B2A93"/>
    <w:rsid w:val="003B2C76"/>
    <w:rsid w:val="003B2F65"/>
    <w:rsid w:val="003B3309"/>
    <w:rsid w:val="003B3732"/>
    <w:rsid w:val="003B3748"/>
    <w:rsid w:val="003B3977"/>
    <w:rsid w:val="003B3C92"/>
    <w:rsid w:val="003B3DD1"/>
    <w:rsid w:val="003B4290"/>
    <w:rsid w:val="003B42E4"/>
    <w:rsid w:val="003B4419"/>
    <w:rsid w:val="003B4681"/>
    <w:rsid w:val="003B5BE4"/>
    <w:rsid w:val="003B5F94"/>
    <w:rsid w:val="003B60EF"/>
    <w:rsid w:val="003B62CD"/>
    <w:rsid w:val="003B6572"/>
    <w:rsid w:val="003B6CEE"/>
    <w:rsid w:val="003B6D43"/>
    <w:rsid w:val="003B6D8C"/>
    <w:rsid w:val="003B6E69"/>
    <w:rsid w:val="003B6EF9"/>
    <w:rsid w:val="003B72BE"/>
    <w:rsid w:val="003B73F7"/>
    <w:rsid w:val="003B76AB"/>
    <w:rsid w:val="003B76AC"/>
    <w:rsid w:val="003B7AA7"/>
    <w:rsid w:val="003B7C4C"/>
    <w:rsid w:val="003B7ED3"/>
    <w:rsid w:val="003C03EE"/>
    <w:rsid w:val="003C07AE"/>
    <w:rsid w:val="003C07FA"/>
    <w:rsid w:val="003C09E8"/>
    <w:rsid w:val="003C0B74"/>
    <w:rsid w:val="003C0C68"/>
    <w:rsid w:val="003C0FE1"/>
    <w:rsid w:val="003C1076"/>
    <w:rsid w:val="003C24DA"/>
    <w:rsid w:val="003C26A5"/>
    <w:rsid w:val="003C2CF9"/>
    <w:rsid w:val="003C2D4B"/>
    <w:rsid w:val="003C3267"/>
    <w:rsid w:val="003C3403"/>
    <w:rsid w:val="003C39CD"/>
    <w:rsid w:val="003C3D71"/>
    <w:rsid w:val="003C3F11"/>
    <w:rsid w:val="003C3FD5"/>
    <w:rsid w:val="003C484E"/>
    <w:rsid w:val="003C5004"/>
    <w:rsid w:val="003C5336"/>
    <w:rsid w:val="003C570C"/>
    <w:rsid w:val="003C574E"/>
    <w:rsid w:val="003C5A1F"/>
    <w:rsid w:val="003C5AF7"/>
    <w:rsid w:val="003C5CAC"/>
    <w:rsid w:val="003C5E37"/>
    <w:rsid w:val="003C6075"/>
    <w:rsid w:val="003C6239"/>
    <w:rsid w:val="003C6B26"/>
    <w:rsid w:val="003C6B95"/>
    <w:rsid w:val="003C6DCA"/>
    <w:rsid w:val="003C7598"/>
    <w:rsid w:val="003C76D2"/>
    <w:rsid w:val="003C7BE9"/>
    <w:rsid w:val="003C7ED7"/>
    <w:rsid w:val="003D009D"/>
    <w:rsid w:val="003D0A0C"/>
    <w:rsid w:val="003D0C30"/>
    <w:rsid w:val="003D0E6A"/>
    <w:rsid w:val="003D0FEE"/>
    <w:rsid w:val="003D19EF"/>
    <w:rsid w:val="003D1C08"/>
    <w:rsid w:val="003D1CBA"/>
    <w:rsid w:val="003D2438"/>
    <w:rsid w:val="003D2707"/>
    <w:rsid w:val="003D28CF"/>
    <w:rsid w:val="003D28EB"/>
    <w:rsid w:val="003D2926"/>
    <w:rsid w:val="003D29BB"/>
    <w:rsid w:val="003D3078"/>
    <w:rsid w:val="003D30C2"/>
    <w:rsid w:val="003D3672"/>
    <w:rsid w:val="003D3718"/>
    <w:rsid w:val="003D3728"/>
    <w:rsid w:val="003D37FC"/>
    <w:rsid w:val="003D3B4F"/>
    <w:rsid w:val="003D40FD"/>
    <w:rsid w:val="003D41DB"/>
    <w:rsid w:val="003D439D"/>
    <w:rsid w:val="003D45F8"/>
    <w:rsid w:val="003D485D"/>
    <w:rsid w:val="003D4A16"/>
    <w:rsid w:val="003D4C84"/>
    <w:rsid w:val="003D50BF"/>
    <w:rsid w:val="003D5749"/>
    <w:rsid w:val="003D5B2D"/>
    <w:rsid w:val="003D5D61"/>
    <w:rsid w:val="003D652C"/>
    <w:rsid w:val="003D65F1"/>
    <w:rsid w:val="003D6789"/>
    <w:rsid w:val="003D69BC"/>
    <w:rsid w:val="003D69F1"/>
    <w:rsid w:val="003D6AC4"/>
    <w:rsid w:val="003D6C6F"/>
    <w:rsid w:val="003D6D15"/>
    <w:rsid w:val="003D6D1D"/>
    <w:rsid w:val="003D6E9F"/>
    <w:rsid w:val="003D7850"/>
    <w:rsid w:val="003E01F3"/>
    <w:rsid w:val="003E02C0"/>
    <w:rsid w:val="003E0527"/>
    <w:rsid w:val="003E0B0D"/>
    <w:rsid w:val="003E0CB3"/>
    <w:rsid w:val="003E112A"/>
    <w:rsid w:val="003E1296"/>
    <w:rsid w:val="003E138E"/>
    <w:rsid w:val="003E1398"/>
    <w:rsid w:val="003E16A6"/>
    <w:rsid w:val="003E16E0"/>
    <w:rsid w:val="003E1FED"/>
    <w:rsid w:val="003E2551"/>
    <w:rsid w:val="003E2FA1"/>
    <w:rsid w:val="003E3068"/>
    <w:rsid w:val="003E334A"/>
    <w:rsid w:val="003E37BD"/>
    <w:rsid w:val="003E3A69"/>
    <w:rsid w:val="003E3BEA"/>
    <w:rsid w:val="003E4049"/>
    <w:rsid w:val="003E41E1"/>
    <w:rsid w:val="003E44D4"/>
    <w:rsid w:val="003E466A"/>
    <w:rsid w:val="003E49D0"/>
    <w:rsid w:val="003E4F4F"/>
    <w:rsid w:val="003E534C"/>
    <w:rsid w:val="003E5948"/>
    <w:rsid w:val="003E5A23"/>
    <w:rsid w:val="003E5D89"/>
    <w:rsid w:val="003E5E6B"/>
    <w:rsid w:val="003E5FF7"/>
    <w:rsid w:val="003E63D8"/>
    <w:rsid w:val="003E63FD"/>
    <w:rsid w:val="003E6457"/>
    <w:rsid w:val="003E6676"/>
    <w:rsid w:val="003E6A98"/>
    <w:rsid w:val="003E7256"/>
    <w:rsid w:val="003E72C6"/>
    <w:rsid w:val="003E7395"/>
    <w:rsid w:val="003E754C"/>
    <w:rsid w:val="003E79F0"/>
    <w:rsid w:val="003E7FF4"/>
    <w:rsid w:val="003F01D8"/>
    <w:rsid w:val="003F0737"/>
    <w:rsid w:val="003F0C85"/>
    <w:rsid w:val="003F104F"/>
    <w:rsid w:val="003F1327"/>
    <w:rsid w:val="003F1B04"/>
    <w:rsid w:val="003F1DA0"/>
    <w:rsid w:val="003F1DB6"/>
    <w:rsid w:val="003F2909"/>
    <w:rsid w:val="003F29E3"/>
    <w:rsid w:val="003F2BAF"/>
    <w:rsid w:val="003F3219"/>
    <w:rsid w:val="003F33E9"/>
    <w:rsid w:val="003F34A7"/>
    <w:rsid w:val="003F3801"/>
    <w:rsid w:val="003F39C6"/>
    <w:rsid w:val="003F39DD"/>
    <w:rsid w:val="003F3CD7"/>
    <w:rsid w:val="003F3E95"/>
    <w:rsid w:val="003F3F98"/>
    <w:rsid w:val="003F43E2"/>
    <w:rsid w:val="003F445A"/>
    <w:rsid w:val="003F4472"/>
    <w:rsid w:val="003F44CF"/>
    <w:rsid w:val="003F4640"/>
    <w:rsid w:val="003F46A7"/>
    <w:rsid w:val="003F4D05"/>
    <w:rsid w:val="003F5042"/>
    <w:rsid w:val="003F5055"/>
    <w:rsid w:val="003F5257"/>
    <w:rsid w:val="003F5580"/>
    <w:rsid w:val="003F56D4"/>
    <w:rsid w:val="003F5A2F"/>
    <w:rsid w:val="003F5A4A"/>
    <w:rsid w:val="003F5B55"/>
    <w:rsid w:val="003F5E84"/>
    <w:rsid w:val="003F5F2E"/>
    <w:rsid w:val="003F62A1"/>
    <w:rsid w:val="003F63E1"/>
    <w:rsid w:val="003F6B1C"/>
    <w:rsid w:val="003F6C92"/>
    <w:rsid w:val="003F6ED2"/>
    <w:rsid w:val="003F701F"/>
    <w:rsid w:val="003F7353"/>
    <w:rsid w:val="003F7435"/>
    <w:rsid w:val="003F7749"/>
    <w:rsid w:val="003F7C3A"/>
    <w:rsid w:val="004003AC"/>
    <w:rsid w:val="00400744"/>
    <w:rsid w:val="00400A67"/>
    <w:rsid w:val="00400C31"/>
    <w:rsid w:val="00400CA3"/>
    <w:rsid w:val="00401000"/>
    <w:rsid w:val="004010E5"/>
    <w:rsid w:val="00401214"/>
    <w:rsid w:val="00401494"/>
    <w:rsid w:val="004016ED"/>
    <w:rsid w:val="00402091"/>
    <w:rsid w:val="00402174"/>
    <w:rsid w:val="004025B2"/>
    <w:rsid w:val="00402BC5"/>
    <w:rsid w:val="00402BF3"/>
    <w:rsid w:val="00402E29"/>
    <w:rsid w:val="0040305D"/>
    <w:rsid w:val="004033EA"/>
    <w:rsid w:val="004036C5"/>
    <w:rsid w:val="004039D7"/>
    <w:rsid w:val="004047ED"/>
    <w:rsid w:val="00404AFF"/>
    <w:rsid w:val="00404B03"/>
    <w:rsid w:val="00404B3F"/>
    <w:rsid w:val="00404D63"/>
    <w:rsid w:val="00404E5F"/>
    <w:rsid w:val="00405195"/>
    <w:rsid w:val="00405C95"/>
    <w:rsid w:val="00405E3B"/>
    <w:rsid w:val="00405F02"/>
    <w:rsid w:val="0040624F"/>
    <w:rsid w:val="00406519"/>
    <w:rsid w:val="004066F4"/>
    <w:rsid w:val="00406965"/>
    <w:rsid w:val="00406A66"/>
    <w:rsid w:val="00406C82"/>
    <w:rsid w:val="0040734D"/>
    <w:rsid w:val="004074AB"/>
    <w:rsid w:val="0040753C"/>
    <w:rsid w:val="004076DF"/>
    <w:rsid w:val="00407B38"/>
    <w:rsid w:val="00407B5E"/>
    <w:rsid w:val="00407F96"/>
    <w:rsid w:val="00410058"/>
    <w:rsid w:val="0041028B"/>
    <w:rsid w:val="00411208"/>
    <w:rsid w:val="0041126A"/>
    <w:rsid w:val="00411AF7"/>
    <w:rsid w:val="00412228"/>
    <w:rsid w:val="00412A5D"/>
    <w:rsid w:val="00412F15"/>
    <w:rsid w:val="00413096"/>
    <w:rsid w:val="0041344F"/>
    <w:rsid w:val="00413DAD"/>
    <w:rsid w:val="00413E9E"/>
    <w:rsid w:val="00413F72"/>
    <w:rsid w:val="00414029"/>
    <w:rsid w:val="004143FC"/>
    <w:rsid w:val="0041443E"/>
    <w:rsid w:val="00414799"/>
    <w:rsid w:val="00414A8B"/>
    <w:rsid w:val="00414AC6"/>
    <w:rsid w:val="00414B3E"/>
    <w:rsid w:val="00414CFC"/>
    <w:rsid w:val="00414D76"/>
    <w:rsid w:val="00414D7C"/>
    <w:rsid w:val="00414E85"/>
    <w:rsid w:val="00415255"/>
    <w:rsid w:val="004154A1"/>
    <w:rsid w:val="004154C1"/>
    <w:rsid w:val="00415CFB"/>
    <w:rsid w:val="00415DAE"/>
    <w:rsid w:val="004161C9"/>
    <w:rsid w:val="0041766D"/>
    <w:rsid w:val="004179CE"/>
    <w:rsid w:val="00417DC0"/>
    <w:rsid w:val="00417FBC"/>
    <w:rsid w:val="0042009B"/>
    <w:rsid w:val="004209B9"/>
    <w:rsid w:val="004209E2"/>
    <w:rsid w:val="00420BCB"/>
    <w:rsid w:val="00420C02"/>
    <w:rsid w:val="00421071"/>
    <w:rsid w:val="0042112C"/>
    <w:rsid w:val="004212B1"/>
    <w:rsid w:val="004213CE"/>
    <w:rsid w:val="00421BAD"/>
    <w:rsid w:val="00421DCD"/>
    <w:rsid w:val="00421EAF"/>
    <w:rsid w:val="00421F83"/>
    <w:rsid w:val="004223DF"/>
    <w:rsid w:val="004223F5"/>
    <w:rsid w:val="00422847"/>
    <w:rsid w:val="00422A68"/>
    <w:rsid w:val="00422D0B"/>
    <w:rsid w:val="00423437"/>
    <w:rsid w:val="00423D1D"/>
    <w:rsid w:val="004240EE"/>
    <w:rsid w:val="004242F7"/>
    <w:rsid w:val="00424AB6"/>
    <w:rsid w:val="00424B5A"/>
    <w:rsid w:val="00424F33"/>
    <w:rsid w:val="004256ED"/>
    <w:rsid w:val="00425BCC"/>
    <w:rsid w:val="00425BDB"/>
    <w:rsid w:val="00425DD1"/>
    <w:rsid w:val="00425E4D"/>
    <w:rsid w:val="00425EBD"/>
    <w:rsid w:val="004262BD"/>
    <w:rsid w:val="004264A9"/>
    <w:rsid w:val="00426502"/>
    <w:rsid w:val="0042664E"/>
    <w:rsid w:val="0042670B"/>
    <w:rsid w:val="00426BEB"/>
    <w:rsid w:val="00426D6C"/>
    <w:rsid w:val="0042717D"/>
    <w:rsid w:val="0042745D"/>
    <w:rsid w:val="004278EF"/>
    <w:rsid w:val="00427AEF"/>
    <w:rsid w:val="004300E5"/>
    <w:rsid w:val="004303F6"/>
    <w:rsid w:val="00430405"/>
    <w:rsid w:val="00430712"/>
    <w:rsid w:val="0043096E"/>
    <w:rsid w:val="00430AA9"/>
    <w:rsid w:val="00430B3D"/>
    <w:rsid w:val="00430C98"/>
    <w:rsid w:val="00431025"/>
    <w:rsid w:val="004313AC"/>
    <w:rsid w:val="00431698"/>
    <w:rsid w:val="00431878"/>
    <w:rsid w:val="00431BDB"/>
    <w:rsid w:val="00431CAB"/>
    <w:rsid w:val="00431D0E"/>
    <w:rsid w:val="00431D36"/>
    <w:rsid w:val="00432023"/>
    <w:rsid w:val="00432569"/>
    <w:rsid w:val="0043272B"/>
    <w:rsid w:val="004328BF"/>
    <w:rsid w:val="00433186"/>
    <w:rsid w:val="00433A82"/>
    <w:rsid w:val="00433DE4"/>
    <w:rsid w:val="00433E00"/>
    <w:rsid w:val="0043410A"/>
    <w:rsid w:val="00434472"/>
    <w:rsid w:val="00434579"/>
    <w:rsid w:val="00434636"/>
    <w:rsid w:val="004348BC"/>
    <w:rsid w:val="004348BF"/>
    <w:rsid w:val="0043490C"/>
    <w:rsid w:val="00434E32"/>
    <w:rsid w:val="0043505A"/>
    <w:rsid w:val="004352ED"/>
    <w:rsid w:val="00435488"/>
    <w:rsid w:val="00435871"/>
    <w:rsid w:val="00435BF4"/>
    <w:rsid w:val="00435C40"/>
    <w:rsid w:val="00435E0B"/>
    <w:rsid w:val="00435EA4"/>
    <w:rsid w:val="00435FBE"/>
    <w:rsid w:val="00436C67"/>
    <w:rsid w:val="004376F5"/>
    <w:rsid w:val="00437737"/>
    <w:rsid w:val="00437BA5"/>
    <w:rsid w:val="00437BB7"/>
    <w:rsid w:val="00437C30"/>
    <w:rsid w:val="00437CE5"/>
    <w:rsid w:val="00437F16"/>
    <w:rsid w:val="0044017C"/>
    <w:rsid w:val="004402C0"/>
    <w:rsid w:val="00440775"/>
    <w:rsid w:val="004410CA"/>
    <w:rsid w:val="0044119C"/>
    <w:rsid w:val="00441363"/>
    <w:rsid w:val="004413F4"/>
    <w:rsid w:val="0044145D"/>
    <w:rsid w:val="0044153B"/>
    <w:rsid w:val="004418F2"/>
    <w:rsid w:val="00441C09"/>
    <w:rsid w:val="00441CEB"/>
    <w:rsid w:val="00441D12"/>
    <w:rsid w:val="00441FF3"/>
    <w:rsid w:val="004423A6"/>
    <w:rsid w:val="00442400"/>
    <w:rsid w:val="004427C8"/>
    <w:rsid w:val="004429A5"/>
    <w:rsid w:val="00442C2B"/>
    <w:rsid w:val="00442EF0"/>
    <w:rsid w:val="004431F4"/>
    <w:rsid w:val="00443283"/>
    <w:rsid w:val="00443FE5"/>
    <w:rsid w:val="00444035"/>
    <w:rsid w:val="0044435E"/>
    <w:rsid w:val="00444530"/>
    <w:rsid w:val="004448D5"/>
    <w:rsid w:val="00444904"/>
    <w:rsid w:val="00444ADE"/>
    <w:rsid w:val="00444F2C"/>
    <w:rsid w:val="00445896"/>
    <w:rsid w:val="00445D74"/>
    <w:rsid w:val="00445F7F"/>
    <w:rsid w:val="0044639A"/>
    <w:rsid w:val="004463B0"/>
    <w:rsid w:val="00446870"/>
    <w:rsid w:val="004468E3"/>
    <w:rsid w:val="00446BEC"/>
    <w:rsid w:val="00446DD6"/>
    <w:rsid w:val="00446F7D"/>
    <w:rsid w:val="00446FE1"/>
    <w:rsid w:val="00447304"/>
    <w:rsid w:val="0044730C"/>
    <w:rsid w:val="00447C40"/>
    <w:rsid w:val="00447CA5"/>
    <w:rsid w:val="00447D34"/>
    <w:rsid w:val="00447EEF"/>
    <w:rsid w:val="00447FA8"/>
    <w:rsid w:val="00450175"/>
    <w:rsid w:val="004502AF"/>
    <w:rsid w:val="004503C7"/>
    <w:rsid w:val="00450472"/>
    <w:rsid w:val="004504A1"/>
    <w:rsid w:val="0045056F"/>
    <w:rsid w:val="004507BE"/>
    <w:rsid w:val="00450C22"/>
    <w:rsid w:val="00450E2A"/>
    <w:rsid w:val="00451005"/>
    <w:rsid w:val="004511F4"/>
    <w:rsid w:val="00451443"/>
    <w:rsid w:val="004517C8"/>
    <w:rsid w:val="004518FC"/>
    <w:rsid w:val="00451CBB"/>
    <w:rsid w:val="00452047"/>
    <w:rsid w:val="00452261"/>
    <w:rsid w:val="004522B2"/>
    <w:rsid w:val="0045235D"/>
    <w:rsid w:val="00452519"/>
    <w:rsid w:val="00452567"/>
    <w:rsid w:val="00452845"/>
    <w:rsid w:val="00452D8B"/>
    <w:rsid w:val="0045331B"/>
    <w:rsid w:val="00453371"/>
    <w:rsid w:val="004536E2"/>
    <w:rsid w:val="0045390E"/>
    <w:rsid w:val="00453B84"/>
    <w:rsid w:val="00453C54"/>
    <w:rsid w:val="00453CAF"/>
    <w:rsid w:val="00453E54"/>
    <w:rsid w:val="00453FD7"/>
    <w:rsid w:val="00454432"/>
    <w:rsid w:val="0045454A"/>
    <w:rsid w:val="0045474F"/>
    <w:rsid w:val="004547B0"/>
    <w:rsid w:val="00454937"/>
    <w:rsid w:val="00454949"/>
    <w:rsid w:val="00454A6C"/>
    <w:rsid w:val="00455276"/>
    <w:rsid w:val="00455438"/>
    <w:rsid w:val="0045545C"/>
    <w:rsid w:val="00455793"/>
    <w:rsid w:val="004558B4"/>
    <w:rsid w:val="00455E86"/>
    <w:rsid w:val="004562B7"/>
    <w:rsid w:val="00456E53"/>
    <w:rsid w:val="00456F61"/>
    <w:rsid w:val="00457080"/>
    <w:rsid w:val="00457169"/>
    <w:rsid w:val="00457359"/>
    <w:rsid w:val="004576B9"/>
    <w:rsid w:val="00457760"/>
    <w:rsid w:val="00457770"/>
    <w:rsid w:val="00457A4F"/>
    <w:rsid w:val="00457B6E"/>
    <w:rsid w:val="00457C8B"/>
    <w:rsid w:val="004600A9"/>
    <w:rsid w:val="004600E1"/>
    <w:rsid w:val="004601BD"/>
    <w:rsid w:val="004602B6"/>
    <w:rsid w:val="00460505"/>
    <w:rsid w:val="004608D3"/>
    <w:rsid w:val="00461599"/>
    <w:rsid w:val="00461668"/>
    <w:rsid w:val="00462AFD"/>
    <w:rsid w:val="00462B6B"/>
    <w:rsid w:val="00462D88"/>
    <w:rsid w:val="00462EFE"/>
    <w:rsid w:val="004630AB"/>
    <w:rsid w:val="00463271"/>
    <w:rsid w:val="004632BB"/>
    <w:rsid w:val="004638FC"/>
    <w:rsid w:val="004638FE"/>
    <w:rsid w:val="00463A0E"/>
    <w:rsid w:val="00463A16"/>
    <w:rsid w:val="00463AF1"/>
    <w:rsid w:val="00463BE7"/>
    <w:rsid w:val="00463BF7"/>
    <w:rsid w:val="00463F10"/>
    <w:rsid w:val="00464333"/>
    <w:rsid w:val="00464552"/>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701C5"/>
    <w:rsid w:val="004701D3"/>
    <w:rsid w:val="00470954"/>
    <w:rsid w:val="004709B8"/>
    <w:rsid w:val="00470C13"/>
    <w:rsid w:val="00471059"/>
    <w:rsid w:val="004715DA"/>
    <w:rsid w:val="0047210B"/>
    <w:rsid w:val="0047237D"/>
    <w:rsid w:val="004723E2"/>
    <w:rsid w:val="004724C4"/>
    <w:rsid w:val="00472505"/>
    <w:rsid w:val="00472C5A"/>
    <w:rsid w:val="004733AA"/>
    <w:rsid w:val="00473B1A"/>
    <w:rsid w:val="00473B7A"/>
    <w:rsid w:val="00473C20"/>
    <w:rsid w:val="0047400B"/>
    <w:rsid w:val="004742E1"/>
    <w:rsid w:val="00474346"/>
    <w:rsid w:val="004743B0"/>
    <w:rsid w:val="00474724"/>
    <w:rsid w:val="0047491A"/>
    <w:rsid w:val="00474956"/>
    <w:rsid w:val="00474995"/>
    <w:rsid w:val="00474D87"/>
    <w:rsid w:val="00474DA5"/>
    <w:rsid w:val="00475349"/>
    <w:rsid w:val="00475738"/>
    <w:rsid w:val="0047577D"/>
    <w:rsid w:val="00475B73"/>
    <w:rsid w:val="00475F8E"/>
    <w:rsid w:val="0047623E"/>
    <w:rsid w:val="00476316"/>
    <w:rsid w:val="004768DD"/>
    <w:rsid w:val="00476AAA"/>
    <w:rsid w:val="00476AE5"/>
    <w:rsid w:val="00476F34"/>
    <w:rsid w:val="004771D3"/>
    <w:rsid w:val="00477271"/>
    <w:rsid w:val="004776D9"/>
    <w:rsid w:val="004779CD"/>
    <w:rsid w:val="00477A5C"/>
    <w:rsid w:val="004803E6"/>
    <w:rsid w:val="00480AB4"/>
    <w:rsid w:val="00480AE9"/>
    <w:rsid w:val="00480BFA"/>
    <w:rsid w:val="00480FB9"/>
    <w:rsid w:val="004812E5"/>
    <w:rsid w:val="0048149D"/>
    <w:rsid w:val="0048152B"/>
    <w:rsid w:val="004819C7"/>
    <w:rsid w:val="004819E2"/>
    <w:rsid w:val="00481D31"/>
    <w:rsid w:val="00481DEF"/>
    <w:rsid w:val="00482189"/>
    <w:rsid w:val="004821BD"/>
    <w:rsid w:val="00482469"/>
    <w:rsid w:val="00482A1C"/>
    <w:rsid w:val="00482AA0"/>
    <w:rsid w:val="004830F5"/>
    <w:rsid w:val="00483263"/>
    <w:rsid w:val="00483288"/>
    <w:rsid w:val="00483752"/>
    <w:rsid w:val="004837A8"/>
    <w:rsid w:val="004839E8"/>
    <w:rsid w:val="00483CBD"/>
    <w:rsid w:val="00483F7B"/>
    <w:rsid w:val="004840B6"/>
    <w:rsid w:val="00484197"/>
    <w:rsid w:val="00484953"/>
    <w:rsid w:val="00484C4A"/>
    <w:rsid w:val="00484F97"/>
    <w:rsid w:val="004855C0"/>
    <w:rsid w:val="00485B6F"/>
    <w:rsid w:val="00485EB8"/>
    <w:rsid w:val="00485F31"/>
    <w:rsid w:val="004866B4"/>
    <w:rsid w:val="00486923"/>
    <w:rsid w:val="00486D7B"/>
    <w:rsid w:val="004871A0"/>
    <w:rsid w:val="00487200"/>
    <w:rsid w:val="00487475"/>
    <w:rsid w:val="004875A9"/>
    <w:rsid w:val="0048776A"/>
    <w:rsid w:val="00487792"/>
    <w:rsid w:val="00487DAC"/>
    <w:rsid w:val="0049009D"/>
    <w:rsid w:val="004900BE"/>
    <w:rsid w:val="004900C3"/>
    <w:rsid w:val="00490834"/>
    <w:rsid w:val="00490991"/>
    <w:rsid w:val="00490B6A"/>
    <w:rsid w:val="00490C33"/>
    <w:rsid w:val="00490CA0"/>
    <w:rsid w:val="00490E27"/>
    <w:rsid w:val="00491267"/>
    <w:rsid w:val="00491309"/>
    <w:rsid w:val="004913E5"/>
    <w:rsid w:val="004915D5"/>
    <w:rsid w:val="00491ADE"/>
    <w:rsid w:val="00491D73"/>
    <w:rsid w:val="00491E34"/>
    <w:rsid w:val="0049249B"/>
    <w:rsid w:val="00492575"/>
    <w:rsid w:val="00492649"/>
    <w:rsid w:val="00492674"/>
    <w:rsid w:val="004926D6"/>
    <w:rsid w:val="004927F0"/>
    <w:rsid w:val="0049307B"/>
    <w:rsid w:val="0049328B"/>
    <w:rsid w:val="0049356D"/>
    <w:rsid w:val="00493624"/>
    <w:rsid w:val="004936D6"/>
    <w:rsid w:val="004939F0"/>
    <w:rsid w:val="00493A5A"/>
    <w:rsid w:val="00493DC9"/>
    <w:rsid w:val="00494131"/>
    <w:rsid w:val="004941C0"/>
    <w:rsid w:val="00494422"/>
    <w:rsid w:val="004945E1"/>
    <w:rsid w:val="004947CB"/>
    <w:rsid w:val="004948E3"/>
    <w:rsid w:val="00494BFE"/>
    <w:rsid w:val="00494F8B"/>
    <w:rsid w:val="004952B2"/>
    <w:rsid w:val="00495976"/>
    <w:rsid w:val="00496069"/>
    <w:rsid w:val="004962E5"/>
    <w:rsid w:val="00496313"/>
    <w:rsid w:val="0049644B"/>
    <w:rsid w:val="00496491"/>
    <w:rsid w:val="00496571"/>
    <w:rsid w:val="004967E9"/>
    <w:rsid w:val="004969CE"/>
    <w:rsid w:val="00496A69"/>
    <w:rsid w:val="00496E55"/>
    <w:rsid w:val="004971B9"/>
    <w:rsid w:val="0049759D"/>
    <w:rsid w:val="0049776D"/>
    <w:rsid w:val="00497A29"/>
    <w:rsid w:val="00497A39"/>
    <w:rsid w:val="00497AB9"/>
    <w:rsid w:val="00497AF8"/>
    <w:rsid w:val="00497B79"/>
    <w:rsid w:val="00497F7D"/>
    <w:rsid w:val="004A033B"/>
    <w:rsid w:val="004A05FB"/>
    <w:rsid w:val="004A0BA8"/>
    <w:rsid w:val="004A0E91"/>
    <w:rsid w:val="004A150D"/>
    <w:rsid w:val="004A1629"/>
    <w:rsid w:val="004A1C50"/>
    <w:rsid w:val="004A1E0A"/>
    <w:rsid w:val="004A24EB"/>
    <w:rsid w:val="004A2586"/>
    <w:rsid w:val="004A2673"/>
    <w:rsid w:val="004A2B57"/>
    <w:rsid w:val="004A2CA4"/>
    <w:rsid w:val="004A3362"/>
    <w:rsid w:val="004A3809"/>
    <w:rsid w:val="004A38F5"/>
    <w:rsid w:val="004A398B"/>
    <w:rsid w:val="004A3E5D"/>
    <w:rsid w:val="004A3FF5"/>
    <w:rsid w:val="004A42C4"/>
    <w:rsid w:val="004A42F7"/>
    <w:rsid w:val="004A44C0"/>
    <w:rsid w:val="004A4E75"/>
    <w:rsid w:val="004A5363"/>
    <w:rsid w:val="004A5F52"/>
    <w:rsid w:val="004A5FAC"/>
    <w:rsid w:val="004A64FE"/>
    <w:rsid w:val="004A678C"/>
    <w:rsid w:val="004A69C4"/>
    <w:rsid w:val="004A700D"/>
    <w:rsid w:val="004A736A"/>
    <w:rsid w:val="004A758C"/>
    <w:rsid w:val="004A75BF"/>
    <w:rsid w:val="004A7816"/>
    <w:rsid w:val="004B114F"/>
    <w:rsid w:val="004B1332"/>
    <w:rsid w:val="004B13FE"/>
    <w:rsid w:val="004B1A1F"/>
    <w:rsid w:val="004B1FE6"/>
    <w:rsid w:val="004B204B"/>
    <w:rsid w:val="004B2409"/>
    <w:rsid w:val="004B296B"/>
    <w:rsid w:val="004B3124"/>
    <w:rsid w:val="004B3153"/>
    <w:rsid w:val="004B31AE"/>
    <w:rsid w:val="004B31D0"/>
    <w:rsid w:val="004B3DBA"/>
    <w:rsid w:val="004B4069"/>
    <w:rsid w:val="004B43BB"/>
    <w:rsid w:val="004B44EF"/>
    <w:rsid w:val="004B4889"/>
    <w:rsid w:val="004B4C44"/>
    <w:rsid w:val="004B4D09"/>
    <w:rsid w:val="004B4D54"/>
    <w:rsid w:val="004B57F3"/>
    <w:rsid w:val="004B588E"/>
    <w:rsid w:val="004B5D95"/>
    <w:rsid w:val="004B651D"/>
    <w:rsid w:val="004B6E8A"/>
    <w:rsid w:val="004B72C1"/>
    <w:rsid w:val="004B7855"/>
    <w:rsid w:val="004B7C57"/>
    <w:rsid w:val="004B7C7F"/>
    <w:rsid w:val="004B7CBD"/>
    <w:rsid w:val="004B7D1E"/>
    <w:rsid w:val="004C002F"/>
    <w:rsid w:val="004C015A"/>
    <w:rsid w:val="004C02AE"/>
    <w:rsid w:val="004C036D"/>
    <w:rsid w:val="004C038B"/>
    <w:rsid w:val="004C0494"/>
    <w:rsid w:val="004C066C"/>
    <w:rsid w:val="004C0A9B"/>
    <w:rsid w:val="004C0E46"/>
    <w:rsid w:val="004C1183"/>
    <w:rsid w:val="004C12E3"/>
    <w:rsid w:val="004C149D"/>
    <w:rsid w:val="004C1A60"/>
    <w:rsid w:val="004C1B67"/>
    <w:rsid w:val="004C1EF3"/>
    <w:rsid w:val="004C2298"/>
    <w:rsid w:val="004C23C3"/>
    <w:rsid w:val="004C2493"/>
    <w:rsid w:val="004C29AA"/>
    <w:rsid w:val="004C2F74"/>
    <w:rsid w:val="004C31F3"/>
    <w:rsid w:val="004C32EB"/>
    <w:rsid w:val="004C337A"/>
    <w:rsid w:val="004C35C5"/>
    <w:rsid w:val="004C35DC"/>
    <w:rsid w:val="004C3C27"/>
    <w:rsid w:val="004C3F6F"/>
    <w:rsid w:val="004C4048"/>
    <w:rsid w:val="004C40CC"/>
    <w:rsid w:val="004C4A66"/>
    <w:rsid w:val="004C4EA2"/>
    <w:rsid w:val="004C5074"/>
    <w:rsid w:val="004C522D"/>
    <w:rsid w:val="004C53DB"/>
    <w:rsid w:val="004C553F"/>
    <w:rsid w:val="004C55A1"/>
    <w:rsid w:val="004C5976"/>
    <w:rsid w:val="004C5C34"/>
    <w:rsid w:val="004C6243"/>
    <w:rsid w:val="004C62C7"/>
    <w:rsid w:val="004C6434"/>
    <w:rsid w:val="004C69F7"/>
    <w:rsid w:val="004C6AA3"/>
    <w:rsid w:val="004C6D16"/>
    <w:rsid w:val="004C6D46"/>
    <w:rsid w:val="004C71D6"/>
    <w:rsid w:val="004D01B0"/>
    <w:rsid w:val="004D10F7"/>
    <w:rsid w:val="004D12E7"/>
    <w:rsid w:val="004D1681"/>
    <w:rsid w:val="004D17BB"/>
    <w:rsid w:val="004D1930"/>
    <w:rsid w:val="004D1D7A"/>
    <w:rsid w:val="004D1DB0"/>
    <w:rsid w:val="004D23F8"/>
    <w:rsid w:val="004D282B"/>
    <w:rsid w:val="004D2D3C"/>
    <w:rsid w:val="004D2D53"/>
    <w:rsid w:val="004D4077"/>
    <w:rsid w:val="004D4207"/>
    <w:rsid w:val="004D441F"/>
    <w:rsid w:val="004D44FE"/>
    <w:rsid w:val="004D46A6"/>
    <w:rsid w:val="004D4B1A"/>
    <w:rsid w:val="004D4F55"/>
    <w:rsid w:val="004D51FE"/>
    <w:rsid w:val="004D526F"/>
    <w:rsid w:val="004D581D"/>
    <w:rsid w:val="004D5867"/>
    <w:rsid w:val="004D5F9D"/>
    <w:rsid w:val="004D6130"/>
    <w:rsid w:val="004D624D"/>
    <w:rsid w:val="004D6300"/>
    <w:rsid w:val="004D6787"/>
    <w:rsid w:val="004D6DC0"/>
    <w:rsid w:val="004D6E1A"/>
    <w:rsid w:val="004D7272"/>
    <w:rsid w:val="004D7442"/>
    <w:rsid w:val="004D76B4"/>
    <w:rsid w:val="004D7777"/>
    <w:rsid w:val="004D7ACD"/>
    <w:rsid w:val="004D7DD9"/>
    <w:rsid w:val="004D7F36"/>
    <w:rsid w:val="004E00F3"/>
    <w:rsid w:val="004E021C"/>
    <w:rsid w:val="004E0261"/>
    <w:rsid w:val="004E0ADC"/>
    <w:rsid w:val="004E0FB6"/>
    <w:rsid w:val="004E0FBE"/>
    <w:rsid w:val="004E0FF1"/>
    <w:rsid w:val="004E1067"/>
    <w:rsid w:val="004E17C0"/>
    <w:rsid w:val="004E181A"/>
    <w:rsid w:val="004E1B13"/>
    <w:rsid w:val="004E1B3F"/>
    <w:rsid w:val="004E1B54"/>
    <w:rsid w:val="004E1D2F"/>
    <w:rsid w:val="004E2306"/>
    <w:rsid w:val="004E245A"/>
    <w:rsid w:val="004E2849"/>
    <w:rsid w:val="004E2BDF"/>
    <w:rsid w:val="004E2C37"/>
    <w:rsid w:val="004E2CD6"/>
    <w:rsid w:val="004E30FA"/>
    <w:rsid w:val="004E3240"/>
    <w:rsid w:val="004E335F"/>
    <w:rsid w:val="004E3512"/>
    <w:rsid w:val="004E3753"/>
    <w:rsid w:val="004E3A5A"/>
    <w:rsid w:val="004E3F70"/>
    <w:rsid w:val="004E4320"/>
    <w:rsid w:val="004E4388"/>
    <w:rsid w:val="004E43D5"/>
    <w:rsid w:val="004E451E"/>
    <w:rsid w:val="004E458F"/>
    <w:rsid w:val="004E461B"/>
    <w:rsid w:val="004E4654"/>
    <w:rsid w:val="004E4845"/>
    <w:rsid w:val="004E4864"/>
    <w:rsid w:val="004E5621"/>
    <w:rsid w:val="004E567A"/>
    <w:rsid w:val="004E5851"/>
    <w:rsid w:val="004E6072"/>
    <w:rsid w:val="004E60BF"/>
    <w:rsid w:val="004E6648"/>
    <w:rsid w:val="004E683B"/>
    <w:rsid w:val="004E6868"/>
    <w:rsid w:val="004E697A"/>
    <w:rsid w:val="004E6C49"/>
    <w:rsid w:val="004E7234"/>
    <w:rsid w:val="004E7364"/>
    <w:rsid w:val="004E765F"/>
    <w:rsid w:val="004E7A5B"/>
    <w:rsid w:val="004E7B7C"/>
    <w:rsid w:val="004E7CFE"/>
    <w:rsid w:val="004E7F45"/>
    <w:rsid w:val="004F00D4"/>
    <w:rsid w:val="004F030E"/>
    <w:rsid w:val="004F057B"/>
    <w:rsid w:val="004F084C"/>
    <w:rsid w:val="004F0889"/>
    <w:rsid w:val="004F0B10"/>
    <w:rsid w:val="004F0D39"/>
    <w:rsid w:val="004F12EC"/>
    <w:rsid w:val="004F1442"/>
    <w:rsid w:val="004F15D2"/>
    <w:rsid w:val="004F1797"/>
    <w:rsid w:val="004F1A78"/>
    <w:rsid w:val="004F1BD0"/>
    <w:rsid w:val="004F1E8B"/>
    <w:rsid w:val="004F20E8"/>
    <w:rsid w:val="004F259D"/>
    <w:rsid w:val="004F25F4"/>
    <w:rsid w:val="004F2ADA"/>
    <w:rsid w:val="004F2C8B"/>
    <w:rsid w:val="004F2D8E"/>
    <w:rsid w:val="004F2ECB"/>
    <w:rsid w:val="004F3053"/>
    <w:rsid w:val="004F3085"/>
    <w:rsid w:val="004F32DC"/>
    <w:rsid w:val="004F33C1"/>
    <w:rsid w:val="004F3B6D"/>
    <w:rsid w:val="004F3DA9"/>
    <w:rsid w:val="004F43A5"/>
    <w:rsid w:val="004F45ED"/>
    <w:rsid w:val="004F4687"/>
    <w:rsid w:val="004F4D93"/>
    <w:rsid w:val="004F50E7"/>
    <w:rsid w:val="004F5544"/>
    <w:rsid w:val="004F5852"/>
    <w:rsid w:val="004F592B"/>
    <w:rsid w:val="004F5A72"/>
    <w:rsid w:val="004F5D5D"/>
    <w:rsid w:val="004F6392"/>
    <w:rsid w:val="004F6759"/>
    <w:rsid w:val="004F6AE7"/>
    <w:rsid w:val="004F6B82"/>
    <w:rsid w:val="004F6CE2"/>
    <w:rsid w:val="004F6F0A"/>
    <w:rsid w:val="004F70A4"/>
    <w:rsid w:val="004F7427"/>
    <w:rsid w:val="004F742B"/>
    <w:rsid w:val="004F753A"/>
    <w:rsid w:val="004F76C3"/>
    <w:rsid w:val="004F7C80"/>
    <w:rsid w:val="004F7E8E"/>
    <w:rsid w:val="005005C1"/>
    <w:rsid w:val="0050095C"/>
    <w:rsid w:val="00500EF8"/>
    <w:rsid w:val="00500F34"/>
    <w:rsid w:val="005010D7"/>
    <w:rsid w:val="00501B6C"/>
    <w:rsid w:val="0050249D"/>
    <w:rsid w:val="005029B3"/>
    <w:rsid w:val="00502B8A"/>
    <w:rsid w:val="00502B94"/>
    <w:rsid w:val="00502E8D"/>
    <w:rsid w:val="005030D4"/>
    <w:rsid w:val="00503AE2"/>
    <w:rsid w:val="00503D93"/>
    <w:rsid w:val="00504107"/>
    <w:rsid w:val="00504B6A"/>
    <w:rsid w:val="00505155"/>
    <w:rsid w:val="005059C3"/>
    <w:rsid w:val="00505B1E"/>
    <w:rsid w:val="005062E5"/>
    <w:rsid w:val="00506345"/>
    <w:rsid w:val="005067E9"/>
    <w:rsid w:val="005068F0"/>
    <w:rsid w:val="00506A91"/>
    <w:rsid w:val="00506F90"/>
    <w:rsid w:val="00507252"/>
    <w:rsid w:val="0050740D"/>
    <w:rsid w:val="005076E8"/>
    <w:rsid w:val="005079D8"/>
    <w:rsid w:val="00507A2E"/>
    <w:rsid w:val="00507B60"/>
    <w:rsid w:val="00507C39"/>
    <w:rsid w:val="0051003E"/>
    <w:rsid w:val="005101D5"/>
    <w:rsid w:val="005101F5"/>
    <w:rsid w:val="0051072D"/>
    <w:rsid w:val="00510D91"/>
    <w:rsid w:val="00510F0A"/>
    <w:rsid w:val="00511013"/>
    <w:rsid w:val="00511417"/>
    <w:rsid w:val="0051175D"/>
    <w:rsid w:val="005119B6"/>
    <w:rsid w:val="00511E27"/>
    <w:rsid w:val="00512580"/>
    <w:rsid w:val="005127B1"/>
    <w:rsid w:val="0051328F"/>
    <w:rsid w:val="0051329D"/>
    <w:rsid w:val="00513331"/>
    <w:rsid w:val="005135F6"/>
    <w:rsid w:val="0051376F"/>
    <w:rsid w:val="0051398C"/>
    <w:rsid w:val="00513C97"/>
    <w:rsid w:val="00513EC4"/>
    <w:rsid w:val="005140D9"/>
    <w:rsid w:val="0051411F"/>
    <w:rsid w:val="00514AA4"/>
    <w:rsid w:val="00514ADE"/>
    <w:rsid w:val="005153B8"/>
    <w:rsid w:val="00515896"/>
    <w:rsid w:val="00515AE4"/>
    <w:rsid w:val="00516059"/>
    <w:rsid w:val="005160CF"/>
    <w:rsid w:val="00516278"/>
    <w:rsid w:val="005162D8"/>
    <w:rsid w:val="00516395"/>
    <w:rsid w:val="0051645C"/>
    <w:rsid w:val="00516919"/>
    <w:rsid w:val="00516E8B"/>
    <w:rsid w:val="00516F2A"/>
    <w:rsid w:val="0051727E"/>
    <w:rsid w:val="0051780C"/>
    <w:rsid w:val="00517A4C"/>
    <w:rsid w:val="00517EF4"/>
    <w:rsid w:val="00517FD2"/>
    <w:rsid w:val="0052033D"/>
    <w:rsid w:val="00520A33"/>
    <w:rsid w:val="00520B5F"/>
    <w:rsid w:val="005211E7"/>
    <w:rsid w:val="00521341"/>
    <w:rsid w:val="0052156B"/>
    <w:rsid w:val="00521650"/>
    <w:rsid w:val="005218CE"/>
    <w:rsid w:val="005220D2"/>
    <w:rsid w:val="00522400"/>
    <w:rsid w:val="00522E37"/>
    <w:rsid w:val="00522E45"/>
    <w:rsid w:val="00522E77"/>
    <w:rsid w:val="0052304D"/>
    <w:rsid w:val="005231E2"/>
    <w:rsid w:val="00523251"/>
    <w:rsid w:val="00523757"/>
    <w:rsid w:val="005239C2"/>
    <w:rsid w:val="00523F7A"/>
    <w:rsid w:val="00523FDB"/>
    <w:rsid w:val="00524435"/>
    <w:rsid w:val="005245BE"/>
    <w:rsid w:val="00524730"/>
    <w:rsid w:val="005249A6"/>
    <w:rsid w:val="005257D4"/>
    <w:rsid w:val="00525CCE"/>
    <w:rsid w:val="00525DB8"/>
    <w:rsid w:val="0052608E"/>
    <w:rsid w:val="00526220"/>
    <w:rsid w:val="00526315"/>
    <w:rsid w:val="00526404"/>
    <w:rsid w:val="005264DA"/>
    <w:rsid w:val="00526A86"/>
    <w:rsid w:val="00526DD2"/>
    <w:rsid w:val="005270AA"/>
    <w:rsid w:val="0052758B"/>
    <w:rsid w:val="0052769A"/>
    <w:rsid w:val="00527819"/>
    <w:rsid w:val="005308F8"/>
    <w:rsid w:val="00530AEA"/>
    <w:rsid w:val="00530C02"/>
    <w:rsid w:val="005310E2"/>
    <w:rsid w:val="0053177F"/>
    <w:rsid w:val="005317D0"/>
    <w:rsid w:val="0053191A"/>
    <w:rsid w:val="00531A76"/>
    <w:rsid w:val="00531F65"/>
    <w:rsid w:val="00531FBC"/>
    <w:rsid w:val="0053237C"/>
    <w:rsid w:val="0053250E"/>
    <w:rsid w:val="00532931"/>
    <w:rsid w:val="005329BC"/>
    <w:rsid w:val="00532B90"/>
    <w:rsid w:val="005337A2"/>
    <w:rsid w:val="005337A7"/>
    <w:rsid w:val="005338E2"/>
    <w:rsid w:val="00533C6B"/>
    <w:rsid w:val="00533E84"/>
    <w:rsid w:val="005341CF"/>
    <w:rsid w:val="00534293"/>
    <w:rsid w:val="005342F5"/>
    <w:rsid w:val="00534307"/>
    <w:rsid w:val="0053546D"/>
    <w:rsid w:val="0053571D"/>
    <w:rsid w:val="005357E0"/>
    <w:rsid w:val="00535AC2"/>
    <w:rsid w:val="00535B62"/>
    <w:rsid w:val="00535BDC"/>
    <w:rsid w:val="00535C02"/>
    <w:rsid w:val="00536304"/>
    <w:rsid w:val="0053635A"/>
    <w:rsid w:val="005364DC"/>
    <w:rsid w:val="0053661C"/>
    <w:rsid w:val="00536909"/>
    <w:rsid w:val="00536B5C"/>
    <w:rsid w:val="0053711E"/>
    <w:rsid w:val="00537131"/>
    <w:rsid w:val="00537599"/>
    <w:rsid w:val="00537672"/>
    <w:rsid w:val="00537A86"/>
    <w:rsid w:val="00537D44"/>
    <w:rsid w:val="00537FF4"/>
    <w:rsid w:val="005402E2"/>
    <w:rsid w:val="005403E7"/>
    <w:rsid w:val="00540638"/>
    <w:rsid w:val="00540735"/>
    <w:rsid w:val="0054083E"/>
    <w:rsid w:val="00540902"/>
    <w:rsid w:val="00540C91"/>
    <w:rsid w:val="00540EDF"/>
    <w:rsid w:val="00542408"/>
    <w:rsid w:val="0054288C"/>
    <w:rsid w:val="00542EBB"/>
    <w:rsid w:val="0054319A"/>
    <w:rsid w:val="00543212"/>
    <w:rsid w:val="0054367B"/>
    <w:rsid w:val="00543779"/>
    <w:rsid w:val="00543809"/>
    <w:rsid w:val="005438F0"/>
    <w:rsid w:val="00543C53"/>
    <w:rsid w:val="00544395"/>
    <w:rsid w:val="0054443A"/>
    <w:rsid w:val="00544903"/>
    <w:rsid w:val="00544F2D"/>
    <w:rsid w:val="00544F7B"/>
    <w:rsid w:val="00544FC5"/>
    <w:rsid w:val="00545339"/>
    <w:rsid w:val="0054568A"/>
    <w:rsid w:val="005456EA"/>
    <w:rsid w:val="00545760"/>
    <w:rsid w:val="0054597A"/>
    <w:rsid w:val="005459D3"/>
    <w:rsid w:val="00545A32"/>
    <w:rsid w:val="00545BF0"/>
    <w:rsid w:val="00545D51"/>
    <w:rsid w:val="00545EC5"/>
    <w:rsid w:val="005465DF"/>
    <w:rsid w:val="005471BF"/>
    <w:rsid w:val="005472A9"/>
    <w:rsid w:val="005472CA"/>
    <w:rsid w:val="00547BBE"/>
    <w:rsid w:val="00550476"/>
    <w:rsid w:val="0055075E"/>
    <w:rsid w:val="00550AAB"/>
    <w:rsid w:val="00550DDE"/>
    <w:rsid w:val="00550E03"/>
    <w:rsid w:val="00550E62"/>
    <w:rsid w:val="00550F36"/>
    <w:rsid w:val="00551190"/>
    <w:rsid w:val="0055143D"/>
    <w:rsid w:val="00551905"/>
    <w:rsid w:val="00551B76"/>
    <w:rsid w:val="00552487"/>
    <w:rsid w:val="005525F1"/>
    <w:rsid w:val="00552BA9"/>
    <w:rsid w:val="00552D8C"/>
    <w:rsid w:val="00552D92"/>
    <w:rsid w:val="00552ED1"/>
    <w:rsid w:val="00553616"/>
    <w:rsid w:val="00553B8A"/>
    <w:rsid w:val="00553E7A"/>
    <w:rsid w:val="00554088"/>
    <w:rsid w:val="005546A9"/>
    <w:rsid w:val="0055477E"/>
    <w:rsid w:val="0055499E"/>
    <w:rsid w:val="00554BC6"/>
    <w:rsid w:val="00554C08"/>
    <w:rsid w:val="00554EFF"/>
    <w:rsid w:val="00554F36"/>
    <w:rsid w:val="00555054"/>
    <w:rsid w:val="00555198"/>
    <w:rsid w:val="0055549D"/>
    <w:rsid w:val="0055594B"/>
    <w:rsid w:val="00555AAD"/>
    <w:rsid w:val="00555F87"/>
    <w:rsid w:val="005561B1"/>
    <w:rsid w:val="00556393"/>
    <w:rsid w:val="00556C75"/>
    <w:rsid w:val="00556E77"/>
    <w:rsid w:val="00556E84"/>
    <w:rsid w:val="00556FD9"/>
    <w:rsid w:val="00557134"/>
    <w:rsid w:val="005571F8"/>
    <w:rsid w:val="00557507"/>
    <w:rsid w:val="00557A88"/>
    <w:rsid w:val="00557B1A"/>
    <w:rsid w:val="005605E7"/>
    <w:rsid w:val="0056088B"/>
    <w:rsid w:val="0056110C"/>
    <w:rsid w:val="005611BD"/>
    <w:rsid w:val="0056138E"/>
    <w:rsid w:val="0056210C"/>
    <w:rsid w:val="0056254F"/>
    <w:rsid w:val="005626E0"/>
    <w:rsid w:val="005627A6"/>
    <w:rsid w:val="00562E8A"/>
    <w:rsid w:val="005630B7"/>
    <w:rsid w:val="0056374A"/>
    <w:rsid w:val="00563AB1"/>
    <w:rsid w:val="0056487E"/>
    <w:rsid w:val="00564A33"/>
    <w:rsid w:val="00565AB1"/>
    <w:rsid w:val="005660CA"/>
    <w:rsid w:val="00566162"/>
    <w:rsid w:val="00566422"/>
    <w:rsid w:val="0056656B"/>
    <w:rsid w:val="0056690B"/>
    <w:rsid w:val="00566B5B"/>
    <w:rsid w:val="00566D6D"/>
    <w:rsid w:val="005671D9"/>
    <w:rsid w:val="00567BA3"/>
    <w:rsid w:val="00567E7D"/>
    <w:rsid w:val="0057029A"/>
    <w:rsid w:val="005704F4"/>
    <w:rsid w:val="00570981"/>
    <w:rsid w:val="005712F8"/>
    <w:rsid w:val="00571409"/>
    <w:rsid w:val="005714EB"/>
    <w:rsid w:val="0057159C"/>
    <w:rsid w:val="0057165C"/>
    <w:rsid w:val="00571DA8"/>
    <w:rsid w:val="0057209C"/>
    <w:rsid w:val="0057239D"/>
    <w:rsid w:val="00572681"/>
    <w:rsid w:val="005726A3"/>
    <w:rsid w:val="005729A7"/>
    <w:rsid w:val="00572AA3"/>
    <w:rsid w:val="00572B0E"/>
    <w:rsid w:val="00572D98"/>
    <w:rsid w:val="005736E0"/>
    <w:rsid w:val="00573C84"/>
    <w:rsid w:val="00573FF6"/>
    <w:rsid w:val="00574007"/>
    <w:rsid w:val="0057465B"/>
    <w:rsid w:val="00575541"/>
    <w:rsid w:val="00575674"/>
    <w:rsid w:val="0057596D"/>
    <w:rsid w:val="005759A3"/>
    <w:rsid w:val="00575CCB"/>
    <w:rsid w:val="00575D81"/>
    <w:rsid w:val="00576581"/>
    <w:rsid w:val="005766EC"/>
    <w:rsid w:val="005767D9"/>
    <w:rsid w:val="005769D2"/>
    <w:rsid w:val="00577146"/>
    <w:rsid w:val="00577203"/>
    <w:rsid w:val="005773A0"/>
    <w:rsid w:val="00577C12"/>
    <w:rsid w:val="005800F8"/>
    <w:rsid w:val="005801AA"/>
    <w:rsid w:val="005801CD"/>
    <w:rsid w:val="005805C4"/>
    <w:rsid w:val="00580A07"/>
    <w:rsid w:val="00580EA0"/>
    <w:rsid w:val="005812E9"/>
    <w:rsid w:val="0058156A"/>
    <w:rsid w:val="00581659"/>
    <w:rsid w:val="00581858"/>
    <w:rsid w:val="005819B9"/>
    <w:rsid w:val="00581E0B"/>
    <w:rsid w:val="00582002"/>
    <w:rsid w:val="00582216"/>
    <w:rsid w:val="00582841"/>
    <w:rsid w:val="00582DD0"/>
    <w:rsid w:val="00583016"/>
    <w:rsid w:val="0058304E"/>
    <w:rsid w:val="00583A06"/>
    <w:rsid w:val="00583C58"/>
    <w:rsid w:val="00583F7A"/>
    <w:rsid w:val="0058403F"/>
    <w:rsid w:val="00584050"/>
    <w:rsid w:val="005841C8"/>
    <w:rsid w:val="0058458D"/>
    <w:rsid w:val="00584CF3"/>
    <w:rsid w:val="00584F3F"/>
    <w:rsid w:val="0058501F"/>
    <w:rsid w:val="005854FF"/>
    <w:rsid w:val="00585525"/>
    <w:rsid w:val="00585538"/>
    <w:rsid w:val="0058570E"/>
    <w:rsid w:val="00585767"/>
    <w:rsid w:val="00585900"/>
    <w:rsid w:val="00585D3B"/>
    <w:rsid w:val="00585D96"/>
    <w:rsid w:val="00585FAD"/>
    <w:rsid w:val="00586036"/>
    <w:rsid w:val="005860CF"/>
    <w:rsid w:val="0058617F"/>
    <w:rsid w:val="005861E2"/>
    <w:rsid w:val="0058683E"/>
    <w:rsid w:val="00586AE1"/>
    <w:rsid w:val="00586D72"/>
    <w:rsid w:val="00586F04"/>
    <w:rsid w:val="0058706F"/>
    <w:rsid w:val="00590A99"/>
    <w:rsid w:val="00590E36"/>
    <w:rsid w:val="00590F71"/>
    <w:rsid w:val="00591298"/>
    <w:rsid w:val="00591991"/>
    <w:rsid w:val="005922AE"/>
    <w:rsid w:val="005923BA"/>
    <w:rsid w:val="00592518"/>
    <w:rsid w:val="00592632"/>
    <w:rsid w:val="00592977"/>
    <w:rsid w:val="00592CB5"/>
    <w:rsid w:val="005933B5"/>
    <w:rsid w:val="00593540"/>
    <w:rsid w:val="005935F5"/>
    <w:rsid w:val="00593A87"/>
    <w:rsid w:val="00593C97"/>
    <w:rsid w:val="00593DCE"/>
    <w:rsid w:val="0059427F"/>
    <w:rsid w:val="00594843"/>
    <w:rsid w:val="00594A39"/>
    <w:rsid w:val="00594D78"/>
    <w:rsid w:val="00594E2D"/>
    <w:rsid w:val="00594F0E"/>
    <w:rsid w:val="0059502D"/>
    <w:rsid w:val="00595524"/>
    <w:rsid w:val="005956CC"/>
    <w:rsid w:val="00595B34"/>
    <w:rsid w:val="00595C70"/>
    <w:rsid w:val="00595CF0"/>
    <w:rsid w:val="00595F55"/>
    <w:rsid w:val="00595F82"/>
    <w:rsid w:val="0059622D"/>
    <w:rsid w:val="00596442"/>
    <w:rsid w:val="00596A2B"/>
    <w:rsid w:val="00596DF4"/>
    <w:rsid w:val="00597AB3"/>
    <w:rsid w:val="00597B62"/>
    <w:rsid w:val="00597B8A"/>
    <w:rsid w:val="00597E79"/>
    <w:rsid w:val="00597ED0"/>
    <w:rsid w:val="005A004D"/>
    <w:rsid w:val="005A0064"/>
    <w:rsid w:val="005A0825"/>
    <w:rsid w:val="005A0A66"/>
    <w:rsid w:val="005A0EE3"/>
    <w:rsid w:val="005A12E0"/>
    <w:rsid w:val="005A130C"/>
    <w:rsid w:val="005A17B8"/>
    <w:rsid w:val="005A1AAF"/>
    <w:rsid w:val="005A1C35"/>
    <w:rsid w:val="005A2089"/>
    <w:rsid w:val="005A2096"/>
    <w:rsid w:val="005A20C2"/>
    <w:rsid w:val="005A239F"/>
    <w:rsid w:val="005A27F0"/>
    <w:rsid w:val="005A2BF2"/>
    <w:rsid w:val="005A2C09"/>
    <w:rsid w:val="005A2C67"/>
    <w:rsid w:val="005A34F5"/>
    <w:rsid w:val="005A3507"/>
    <w:rsid w:val="005A3837"/>
    <w:rsid w:val="005A3A79"/>
    <w:rsid w:val="005A3C75"/>
    <w:rsid w:val="005A3E0F"/>
    <w:rsid w:val="005A452B"/>
    <w:rsid w:val="005A4809"/>
    <w:rsid w:val="005A51DE"/>
    <w:rsid w:val="005A53CB"/>
    <w:rsid w:val="005A5468"/>
    <w:rsid w:val="005A570D"/>
    <w:rsid w:val="005A5BF9"/>
    <w:rsid w:val="005A5C69"/>
    <w:rsid w:val="005A5DBE"/>
    <w:rsid w:val="005A606D"/>
    <w:rsid w:val="005A6F0C"/>
    <w:rsid w:val="005A719F"/>
    <w:rsid w:val="005A76EB"/>
    <w:rsid w:val="005A77B0"/>
    <w:rsid w:val="005A7F14"/>
    <w:rsid w:val="005B0043"/>
    <w:rsid w:val="005B03B1"/>
    <w:rsid w:val="005B0534"/>
    <w:rsid w:val="005B0739"/>
    <w:rsid w:val="005B083A"/>
    <w:rsid w:val="005B08B4"/>
    <w:rsid w:val="005B0C10"/>
    <w:rsid w:val="005B0E17"/>
    <w:rsid w:val="005B0F1F"/>
    <w:rsid w:val="005B0F70"/>
    <w:rsid w:val="005B12BD"/>
    <w:rsid w:val="005B13B1"/>
    <w:rsid w:val="005B18D8"/>
    <w:rsid w:val="005B1E1C"/>
    <w:rsid w:val="005B233C"/>
    <w:rsid w:val="005B2570"/>
    <w:rsid w:val="005B2853"/>
    <w:rsid w:val="005B2A0E"/>
    <w:rsid w:val="005B2AA3"/>
    <w:rsid w:val="005B2C47"/>
    <w:rsid w:val="005B2C90"/>
    <w:rsid w:val="005B3076"/>
    <w:rsid w:val="005B32B6"/>
    <w:rsid w:val="005B3CAC"/>
    <w:rsid w:val="005B3E37"/>
    <w:rsid w:val="005B4123"/>
    <w:rsid w:val="005B4918"/>
    <w:rsid w:val="005B56DC"/>
    <w:rsid w:val="005B56F7"/>
    <w:rsid w:val="005B5C94"/>
    <w:rsid w:val="005B6111"/>
    <w:rsid w:val="005B6253"/>
    <w:rsid w:val="005B62F9"/>
    <w:rsid w:val="005B64CC"/>
    <w:rsid w:val="005B6603"/>
    <w:rsid w:val="005B667E"/>
    <w:rsid w:val="005B66AB"/>
    <w:rsid w:val="005B6849"/>
    <w:rsid w:val="005B6BC6"/>
    <w:rsid w:val="005B6C5A"/>
    <w:rsid w:val="005B6DEC"/>
    <w:rsid w:val="005B7624"/>
    <w:rsid w:val="005B77F0"/>
    <w:rsid w:val="005B787B"/>
    <w:rsid w:val="005B78FD"/>
    <w:rsid w:val="005C01D8"/>
    <w:rsid w:val="005C07E5"/>
    <w:rsid w:val="005C0835"/>
    <w:rsid w:val="005C0983"/>
    <w:rsid w:val="005C10C3"/>
    <w:rsid w:val="005C125F"/>
    <w:rsid w:val="005C135A"/>
    <w:rsid w:val="005C13F8"/>
    <w:rsid w:val="005C14E3"/>
    <w:rsid w:val="005C176B"/>
    <w:rsid w:val="005C1F21"/>
    <w:rsid w:val="005C22E9"/>
    <w:rsid w:val="005C2B61"/>
    <w:rsid w:val="005C2ECB"/>
    <w:rsid w:val="005C2F5E"/>
    <w:rsid w:val="005C305A"/>
    <w:rsid w:val="005C330C"/>
    <w:rsid w:val="005C3493"/>
    <w:rsid w:val="005C3B25"/>
    <w:rsid w:val="005C41EA"/>
    <w:rsid w:val="005C44C7"/>
    <w:rsid w:val="005C4517"/>
    <w:rsid w:val="005C4A22"/>
    <w:rsid w:val="005C4E1B"/>
    <w:rsid w:val="005C5858"/>
    <w:rsid w:val="005C5ACE"/>
    <w:rsid w:val="005C6719"/>
    <w:rsid w:val="005C68E9"/>
    <w:rsid w:val="005C6BF8"/>
    <w:rsid w:val="005C6C10"/>
    <w:rsid w:val="005C6F4B"/>
    <w:rsid w:val="005C7362"/>
    <w:rsid w:val="005C7456"/>
    <w:rsid w:val="005C7950"/>
    <w:rsid w:val="005C7953"/>
    <w:rsid w:val="005C7BA7"/>
    <w:rsid w:val="005C7BCD"/>
    <w:rsid w:val="005D0116"/>
    <w:rsid w:val="005D0491"/>
    <w:rsid w:val="005D07DD"/>
    <w:rsid w:val="005D0D1A"/>
    <w:rsid w:val="005D0DC9"/>
    <w:rsid w:val="005D0EEE"/>
    <w:rsid w:val="005D0F2E"/>
    <w:rsid w:val="005D13A0"/>
    <w:rsid w:val="005D13E4"/>
    <w:rsid w:val="005D1773"/>
    <w:rsid w:val="005D1A74"/>
    <w:rsid w:val="005D2256"/>
    <w:rsid w:val="005D2420"/>
    <w:rsid w:val="005D26B8"/>
    <w:rsid w:val="005D2836"/>
    <w:rsid w:val="005D2C61"/>
    <w:rsid w:val="005D2ED9"/>
    <w:rsid w:val="005D2F66"/>
    <w:rsid w:val="005D3067"/>
    <w:rsid w:val="005D33DC"/>
    <w:rsid w:val="005D360A"/>
    <w:rsid w:val="005D395A"/>
    <w:rsid w:val="005D45C3"/>
    <w:rsid w:val="005D49C2"/>
    <w:rsid w:val="005D4FAD"/>
    <w:rsid w:val="005D4FCA"/>
    <w:rsid w:val="005D50F4"/>
    <w:rsid w:val="005D566A"/>
    <w:rsid w:val="005D588C"/>
    <w:rsid w:val="005D5D3D"/>
    <w:rsid w:val="005D62DB"/>
    <w:rsid w:val="005D64D0"/>
    <w:rsid w:val="005D65C0"/>
    <w:rsid w:val="005D6852"/>
    <w:rsid w:val="005D68D2"/>
    <w:rsid w:val="005D69ED"/>
    <w:rsid w:val="005D6C41"/>
    <w:rsid w:val="005D6D0D"/>
    <w:rsid w:val="005D6DBE"/>
    <w:rsid w:val="005D6F2C"/>
    <w:rsid w:val="005D71E0"/>
    <w:rsid w:val="005D7206"/>
    <w:rsid w:val="005D7224"/>
    <w:rsid w:val="005D7232"/>
    <w:rsid w:val="005D772C"/>
    <w:rsid w:val="005D7B2E"/>
    <w:rsid w:val="005E0333"/>
    <w:rsid w:val="005E0550"/>
    <w:rsid w:val="005E0719"/>
    <w:rsid w:val="005E0B03"/>
    <w:rsid w:val="005E0B19"/>
    <w:rsid w:val="005E0DAD"/>
    <w:rsid w:val="005E0E62"/>
    <w:rsid w:val="005E0EC1"/>
    <w:rsid w:val="005E146D"/>
    <w:rsid w:val="005E15DC"/>
    <w:rsid w:val="005E1A8B"/>
    <w:rsid w:val="005E1AD0"/>
    <w:rsid w:val="005E231E"/>
    <w:rsid w:val="005E2903"/>
    <w:rsid w:val="005E2FB4"/>
    <w:rsid w:val="005E3221"/>
    <w:rsid w:val="005E3285"/>
    <w:rsid w:val="005E3464"/>
    <w:rsid w:val="005E368D"/>
    <w:rsid w:val="005E3C74"/>
    <w:rsid w:val="005E3E4F"/>
    <w:rsid w:val="005E3ED9"/>
    <w:rsid w:val="005E3F57"/>
    <w:rsid w:val="005E4356"/>
    <w:rsid w:val="005E4783"/>
    <w:rsid w:val="005E540D"/>
    <w:rsid w:val="005E555E"/>
    <w:rsid w:val="005E55FC"/>
    <w:rsid w:val="005E57BC"/>
    <w:rsid w:val="005E5B44"/>
    <w:rsid w:val="005E6263"/>
    <w:rsid w:val="005E6719"/>
    <w:rsid w:val="005E6E34"/>
    <w:rsid w:val="005E7267"/>
    <w:rsid w:val="005E7759"/>
    <w:rsid w:val="005E78BC"/>
    <w:rsid w:val="005E7BC7"/>
    <w:rsid w:val="005E7F66"/>
    <w:rsid w:val="005F0231"/>
    <w:rsid w:val="005F02E2"/>
    <w:rsid w:val="005F044F"/>
    <w:rsid w:val="005F0905"/>
    <w:rsid w:val="005F0EA7"/>
    <w:rsid w:val="005F0F5F"/>
    <w:rsid w:val="005F13C3"/>
    <w:rsid w:val="005F199C"/>
    <w:rsid w:val="005F1C97"/>
    <w:rsid w:val="005F2138"/>
    <w:rsid w:val="005F2C93"/>
    <w:rsid w:val="005F2D82"/>
    <w:rsid w:val="005F2ED3"/>
    <w:rsid w:val="005F2F80"/>
    <w:rsid w:val="005F3156"/>
    <w:rsid w:val="005F323C"/>
    <w:rsid w:val="005F3426"/>
    <w:rsid w:val="005F3B15"/>
    <w:rsid w:val="005F3D76"/>
    <w:rsid w:val="005F40AA"/>
    <w:rsid w:val="005F4184"/>
    <w:rsid w:val="005F4461"/>
    <w:rsid w:val="005F4664"/>
    <w:rsid w:val="005F4CDA"/>
    <w:rsid w:val="005F4D17"/>
    <w:rsid w:val="005F5147"/>
    <w:rsid w:val="005F521A"/>
    <w:rsid w:val="005F53C3"/>
    <w:rsid w:val="005F55FC"/>
    <w:rsid w:val="005F5EFB"/>
    <w:rsid w:val="005F60E5"/>
    <w:rsid w:val="005F626F"/>
    <w:rsid w:val="005F65AB"/>
    <w:rsid w:val="005F6664"/>
    <w:rsid w:val="005F66E7"/>
    <w:rsid w:val="005F6B15"/>
    <w:rsid w:val="005F6B58"/>
    <w:rsid w:val="005F6EA9"/>
    <w:rsid w:val="005F7255"/>
    <w:rsid w:val="005F744A"/>
    <w:rsid w:val="005F74E8"/>
    <w:rsid w:val="005F756D"/>
    <w:rsid w:val="005F7972"/>
    <w:rsid w:val="005F7DCF"/>
    <w:rsid w:val="006006BC"/>
    <w:rsid w:val="0060085C"/>
    <w:rsid w:val="00600BDD"/>
    <w:rsid w:val="00600E6D"/>
    <w:rsid w:val="00600E8E"/>
    <w:rsid w:val="006013F9"/>
    <w:rsid w:val="0060145B"/>
    <w:rsid w:val="00601661"/>
    <w:rsid w:val="006017B1"/>
    <w:rsid w:val="006017D6"/>
    <w:rsid w:val="006019BB"/>
    <w:rsid w:val="00601C9D"/>
    <w:rsid w:val="006022B0"/>
    <w:rsid w:val="0060261A"/>
    <w:rsid w:val="006032E4"/>
    <w:rsid w:val="00603932"/>
    <w:rsid w:val="006039D7"/>
    <w:rsid w:val="00603A8D"/>
    <w:rsid w:val="00603BC9"/>
    <w:rsid w:val="0060431F"/>
    <w:rsid w:val="00604377"/>
    <w:rsid w:val="00604BE2"/>
    <w:rsid w:val="00604C44"/>
    <w:rsid w:val="00604DF3"/>
    <w:rsid w:val="006054AD"/>
    <w:rsid w:val="0060611B"/>
    <w:rsid w:val="00606165"/>
    <w:rsid w:val="006064E4"/>
    <w:rsid w:val="006066BB"/>
    <w:rsid w:val="006067EB"/>
    <w:rsid w:val="00606B31"/>
    <w:rsid w:val="00606B38"/>
    <w:rsid w:val="00606D61"/>
    <w:rsid w:val="00606EA2"/>
    <w:rsid w:val="006070E1"/>
    <w:rsid w:val="006070F7"/>
    <w:rsid w:val="00607473"/>
    <w:rsid w:val="006075DD"/>
    <w:rsid w:val="006075E7"/>
    <w:rsid w:val="00607615"/>
    <w:rsid w:val="00607704"/>
    <w:rsid w:val="00610570"/>
    <w:rsid w:val="00610704"/>
    <w:rsid w:val="006107E6"/>
    <w:rsid w:val="00610AF4"/>
    <w:rsid w:val="00610C1F"/>
    <w:rsid w:val="006112D0"/>
    <w:rsid w:val="006119DC"/>
    <w:rsid w:val="00611ACC"/>
    <w:rsid w:val="00611EED"/>
    <w:rsid w:val="00612110"/>
    <w:rsid w:val="006122D7"/>
    <w:rsid w:val="006123CD"/>
    <w:rsid w:val="006127BC"/>
    <w:rsid w:val="00612D5F"/>
    <w:rsid w:val="00612E37"/>
    <w:rsid w:val="00613232"/>
    <w:rsid w:val="0061335D"/>
    <w:rsid w:val="006134BC"/>
    <w:rsid w:val="006135BF"/>
    <w:rsid w:val="00613DCF"/>
    <w:rsid w:val="00614076"/>
    <w:rsid w:val="006146AF"/>
    <w:rsid w:val="0061472D"/>
    <w:rsid w:val="0061498B"/>
    <w:rsid w:val="00614D4E"/>
    <w:rsid w:val="00614EA5"/>
    <w:rsid w:val="00614F44"/>
    <w:rsid w:val="0061512C"/>
    <w:rsid w:val="00615374"/>
    <w:rsid w:val="006157AC"/>
    <w:rsid w:val="006159AD"/>
    <w:rsid w:val="00615CF4"/>
    <w:rsid w:val="00616B3F"/>
    <w:rsid w:val="00616CDF"/>
    <w:rsid w:val="00617354"/>
    <w:rsid w:val="00617731"/>
    <w:rsid w:val="00617780"/>
    <w:rsid w:val="006179A5"/>
    <w:rsid w:val="00617C29"/>
    <w:rsid w:val="006201F3"/>
    <w:rsid w:val="0062057B"/>
    <w:rsid w:val="00620A2B"/>
    <w:rsid w:val="00620A44"/>
    <w:rsid w:val="00620B76"/>
    <w:rsid w:val="00620EA7"/>
    <w:rsid w:val="006216E1"/>
    <w:rsid w:val="00621B3F"/>
    <w:rsid w:val="006220ED"/>
    <w:rsid w:val="006224BC"/>
    <w:rsid w:val="00622EC0"/>
    <w:rsid w:val="006234BC"/>
    <w:rsid w:val="00623670"/>
    <w:rsid w:val="006239A2"/>
    <w:rsid w:val="00623ADC"/>
    <w:rsid w:val="00623DC4"/>
    <w:rsid w:val="006242A6"/>
    <w:rsid w:val="006246BE"/>
    <w:rsid w:val="00624AF7"/>
    <w:rsid w:val="00624D92"/>
    <w:rsid w:val="00624E2A"/>
    <w:rsid w:val="006250FB"/>
    <w:rsid w:val="006256B8"/>
    <w:rsid w:val="00625AF9"/>
    <w:rsid w:val="00625C32"/>
    <w:rsid w:val="00625C45"/>
    <w:rsid w:val="00625DA6"/>
    <w:rsid w:val="00625DFC"/>
    <w:rsid w:val="00625ECE"/>
    <w:rsid w:val="006265BC"/>
    <w:rsid w:val="006265E6"/>
    <w:rsid w:val="00626712"/>
    <w:rsid w:val="00627192"/>
    <w:rsid w:val="00627619"/>
    <w:rsid w:val="00627725"/>
    <w:rsid w:val="00627AB0"/>
    <w:rsid w:val="00630060"/>
    <w:rsid w:val="00630096"/>
    <w:rsid w:val="00630372"/>
    <w:rsid w:val="006306C4"/>
    <w:rsid w:val="00630A1F"/>
    <w:rsid w:val="00630D32"/>
    <w:rsid w:val="00630DED"/>
    <w:rsid w:val="0063104F"/>
    <w:rsid w:val="0063124E"/>
    <w:rsid w:val="0063136B"/>
    <w:rsid w:val="0063178F"/>
    <w:rsid w:val="00631DD1"/>
    <w:rsid w:val="00632439"/>
    <w:rsid w:val="0063289F"/>
    <w:rsid w:val="00632CF1"/>
    <w:rsid w:val="00632D00"/>
    <w:rsid w:val="00633361"/>
    <w:rsid w:val="0063372E"/>
    <w:rsid w:val="00633A50"/>
    <w:rsid w:val="00633C1C"/>
    <w:rsid w:val="00633C90"/>
    <w:rsid w:val="00633FCB"/>
    <w:rsid w:val="00633FE5"/>
    <w:rsid w:val="00634018"/>
    <w:rsid w:val="00634166"/>
    <w:rsid w:val="0063479F"/>
    <w:rsid w:val="00635602"/>
    <w:rsid w:val="00635A17"/>
    <w:rsid w:val="00635BA7"/>
    <w:rsid w:val="00635F42"/>
    <w:rsid w:val="006360F5"/>
    <w:rsid w:val="00636495"/>
    <w:rsid w:val="0063652F"/>
    <w:rsid w:val="00636CE4"/>
    <w:rsid w:val="00637458"/>
    <w:rsid w:val="006374BD"/>
    <w:rsid w:val="00637888"/>
    <w:rsid w:val="00637F9A"/>
    <w:rsid w:val="0064014B"/>
    <w:rsid w:val="00640177"/>
    <w:rsid w:val="006403BB"/>
    <w:rsid w:val="00640834"/>
    <w:rsid w:val="00640A0F"/>
    <w:rsid w:val="00641413"/>
    <w:rsid w:val="00641473"/>
    <w:rsid w:val="00641926"/>
    <w:rsid w:val="00641CA2"/>
    <w:rsid w:val="00641EEC"/>
    <w:rsid w:val="00642167"/>
    <w:rsid w:val="00642285"/>
    <w:rsid w:val="0064254B"/>
    <w:rsid w:val="006428F2"/>
    <w:rsid w:val="006429D8"/>
    <w:rsid w:val="00643545"/>
    <w:rsid w:val="006437FA"/>
    <w:rsid w:val="00643826"/>
    <w:rsid w:val="00643A26"/>
    <w:rsid w:val="00643A31"/>
    <w:rsid w:val="00643D12"/>
    <w:rsid w:val="006441DD"/>
    <w:rsid w:val="00644E3A"/>
    <w:rsid w:val="00644FD3"/>
    <w:rsid w:val="0064533A"/>
    <w:rsid w:val="00645425"/>
    <w:rsid w:val="006454C3"/>
    <w:rsid w:val="00645514"/>
    <w:rsid w:val="00645AC3"/>
    <w:rsid w:val="00646046"/>
    <w:rsid w:val="00646785"/>
    <w:rsid w:val="00646CBE"/>
    <w:rsid w:val="00646E56"/>
    <w:rsid w:val="00646EC3"/>
    <w:rsid w:val="006470DE"/>
    <w:rsid w:val="00647EC7"/>
    <w:rsid w:val="00647FED"/>
    <w:rsid w:val="00650197"/>
    <w:rsid w:val="00650280"/>
    <w:rsid w:val="0065037E"/>
    <w:rsid w:val="0065052B"/>
    <w:rsid w:val="006509E6"/>
    <w:rsid w:val="00650A2C"/>
    <w:rsid w:val="00650F3A"/>
    <w:rsid w:val="00650F5E"/>
    <w:rsid w:val="0065111C"/>
    <w:rsid w:val="0065113C"/>
    <w:rsid w:val="006515A8"/>
    <w:rsid w:val="00651696"/>
    <w:rsid w:val="00651843"/>
    <w:rsid w:val="00651970"/>
    <w:rsid w:val="00651B06"/>
    <w:rsid w:val="00651BED"/>
    <w:rsid w:val="00651C67"/>
    <w:rsid w:val="006524B0"/>
    <w:rsid w:val="00652645"/>
    <w:rsid w:val="00652B5F"/>
    <w:rsid w:val="006531A2"/>
    <w:rsid w:val="006533DC"/>
    <w:rsid w:val="00653561"/>
    <w:rsid w:val="00653578"/>
    <w:rsid w:val="006535AB"/>
    <w:rsid w:val="00653627"/>
    <w:rsid w:val="006538DD"/>
    <w:rsid w:val="0065394F"/>
    <w:rsid w:val="006539E6"/>
    <w:rsid w:val="00653DB6"/>
    <w:rsid w:val="0065410C"/>
    <w:rsid w:val="00654111"/>
    <w:rsid w:val="0065498F"/>
    <w:rsid w:val="00654D45"/>
    <w:rsid w:val="00654FC1"/>
    <w:rsid w:val="00654FC5"/>
    <w:rsid w:val="0065508A"/>
    <w:rsid w:val="00655D44"/>
    <w:rsid w:val="00656005"/>
    <w:rsid w:val="006569D4"/>
    <w:rsid w:val="00656A88"/>
    <w:rsid w:val="00656BEF"/>
    <w:rsid w:val="0065725F"/>
    <w:rsid w:val="006573F8"/>
    <w:rsid w:val="00657476"/>
    <w:rsid w:val="006608A3"/>
    <w:rsid w:val="00660980"/>
    <w:rsid w:val="006609EC"/>
    <w:rsid w:val="00660B3B"/>
    <w:rsid w:val="00660BC0"/>
    <w:rsid w:val="00660F5C"/>
    <w:rsid w:val="006611C8"/>
    <w:rsid w:val="00661B09"/>
    <w:rsid w:val="00662256"/>
    <w:rsid w:val="00662377"/>
    <w:rsid w:val="006624A8"/>
    <w:rsid w:val="006629ED"/>
    <w:rsid w:val="00662B50"/>
    <w:rsid w:val="00662DBF"/>
    <w:rsid w:val="006635E6"/>
    <w:rsid w:val="00663BE1"/>
    <w:rsid w:val="00663C11"/>
    <w:rsid w:val="00663CA8"/>
    <w:rsid w:val="00663EA6"/>
    <w:rsid w:val="0066455B"/>
    <w:rsid w:val="006651EE"/>
    <w:rsid w:val="0066561D"/>
    <w:rsid w:val="006657AD"/>
    <w:rsid w:val="0066586E"/>
    <w:rsid w:val="00665957"/>
    <w:rsid w:val="00665C5F"/>
    <w:rsid w:val="006660F9"/>
    <w:rsid w:val="006668C2"/>
    <w:rsid w:val="006668FC"/>
    <w:rsid w:val="00666946"/>
    <w:rsid w:val="00666F62"/>
    <w:rsid w:val="00666FEC"/>
    <w:rsid w:val="006674B4"/>
    <w:rsid w:val="00667F67"/>
    <w:rsid w:val="006700BE"/>
    <w:rsid w:val="00670428"/>
    <w:rsid w:val="00670521"/>
    <w:rsid w:val="0067069C"/>
    <w:rsid w:val="006709B2"/>
    <w:rsid w:val="00670CAA"/>
    <w:rsid w:val="00670DBD"/>
    <w:rsid w:val="006712C6"/>
    <w:rsid w:val="006715E2"/>
    <w:rsid w:val="00671894"/>
    <w:rsid w:val="006718F8"/>
    <w:rsid w:val="00671AA2"/>
    <w:rsid w:val="00671E25"/>
    <w:rsid w:val="00672002"/>
    <w:rsid w:val="00672322"/>
    <w:rsid w:val="006723CC"/>
    <w:rsid w:val="00672470"/>
    <w:rsid w:val="00672472"/>
    <w:rsid w:val="00672B21"/>
    <w:rsid w:val="006730AC"/>
    <w:rsid w:val="006733DD"/>
    <w:rsid w:val="006734B8"/>
    <w:rsid w:val="00673501"/>
    <w:rsid w:val="006735D2"/>
    <w:rsid w:val="00673757"/>
    <w:rsid w:val="00673932"/>
    <w:rsid w:val="0067394A"/>
    <w:rsid w:val="00673B97"/>
    <w:rsid w:val="00674026"/>
    <w:rsid w:val="00675144"/>
    <w:rsid w:val="00675C63"/>
    <w:rsid w:val="00676749"/>
    <w:rsid w:val="00676890"/>
    <w:rsid w:val="006769EE"/>
    <w:rsid w:val="00676A9A"/>
    <w:rsid w:val="00677177"/>
    <w:rsid w:val="00677B0F"/>
    <w:rsid w:val="00677F86"/>
    <w:rsid w:val="00680521"/>
    <w:rsid w:val="00680B51"/>
    <w:rsid w:val="00680DFF"/>
    <w:rsid w:val="006811BB"/>
    <w:rsid w:val="0068144E"/>
    <w:rsid w:val="00681465"/>
    <w:rsid w:val="00681749"/>
    <w:rsid w:val="00681988"/>
    <w:rsid w:val="00681DE5"/>
    <w:rsid w:val="00681FF2"/>
    <w:rsid w:val="006822DF"/>
    <w:rsid w:val="0068237B"/>
    <w:rsid w:val="0068282B"/>
    <w:rsid w:val="00682B37"/>
    <w:rsid w:val="00682E3F"/>
    <w:rsid w:val="00682EF3"/>
    <w:rsid w:val="00683092"/>
    <w:rsid w:val="0068312C"/>
    <w:rsid w:val="00683213"/>
    <w:rsid w:val="00683272"/>
    <w:rsid w:val="0068333D"/>
    <w:rsid w:val="0068347F"/>
    <w:rsid w:val="006834B8"/>
    <w:rsid w:val="00683542"/>
    <w:rsid w:val="006843CB"/>
    <w:rsid w:val="00684F60"/>
    <w:rsid w:val="00685061"/>
    <w:rsid w:val="0068538B"/>
    <w:rsid w:val="00685621"/>
    <w:rsid w:val="00685D0C"/>
    <w:rsid w:val="00686254"/>
    <w:rsid w:val="0068677C"/>
    <w:rsid w:val="0068679B"/>
    <w:rsid w:val="0068686B"/>
    <w:rsid w:val="00686C1A"/>
    <w:rsid w:val="00687166"/>
    <w:rsid w:val="006873B6"/>
    <w:rsid w:val="00687847"/>
    <w:rsid w:val="00687A40"/>
    <w:rsid w:val="00687C19"/>
    <w:rsid w:val="0069050E"/>
    <w:rsid w:val="00690869"/>
    <w:rsid w:val="00690D62"/>
    <w:rsid w:val="006910ED"/>
    <w:rsid w:val="0069117F"/>
    <w:rsid w:val="006920E6"/>
    <w:rsid w:val="006925CE"/>
    <w:rsid w:val="006925DD"/>
    <w:rsid w:val="006926B1"/>
    <w:rsid w:val="00692728"/>
    <w:rsid w:val="00692778"/>
    <w:rsid w:val="006928C5"/>
    <w:rsid w:val="00692B83"/>
    <w:rsid w:val="0069349F"/>
    <w:rsid w:val="006934AB"/>
    <w:rsid w:val="0069358C"/>
    <w:rsid w:val="00693944"/>
    <w:rsid w:val="00693CAD"/>
    <w:rsid w:val="00693DF1"/>
    <w:rsid w:val="00693ED3"/>
    <w:rsid w:val="00694053"/>
    <w:rsid w:val="00694891"/>
    <w:rsid w:val="00694DA3"/>
    <w:rsid w:val="00694F03"/>
    <w:rsid w:val="00694F8C"/>
    <w:rsid w:val="0069501D"/>
    <w:rsid w:val="006960F5"/>
    <w:rsid w:val="00696334"/>
    <w:rsid w:val="00696966"/>
    <w:rsid w:val="00696A75"/>
    <w:rsid w:val="00696C45"/>
    <w:rsid w:val="00696CB7"/>
    <w:rsid w:val="00696E31"/>
    <w:rsid w:val="00696FC2"/>
    <w:rsid w:val="00697032"/>
    <w:rsid w:val="0069712C"/>
    <w:rsid w:val="006971EE"/>
    <w:rsid w:val="00697558"/>
    <w:rsid w:val="00697704"/>
    <w:rsid w:val="006978B5"/>
    <w:rsid w:val="00697980"/>
    <w:rsid w:val="00697A12"/>
    <w:rsid w:val="00697DD7"/>
    <w:rsid w:val="00697E18"/>
    <w:rsid w:val="00697E9B"/>
    <w:rsid w:val="006A0160"/>
    <w:rsid w:val="006A049C"/>
    <w:rsid w:val="006A04FA"/>
    <w:rsid w:val="006A050A"/>
    <w:rsid w:val="006A0558"/>
    <w:rsid w:val="006A0845"/>
    <w:rsid w:val="006A0F95"/>
    <w:rsid w:val="006A1116"/>
    <w:rsid w:val="006A19ED"/>
    <w:rsid w:val="006A1CF9"/>
    <w:rsid w:val="006A1E3B"/>
    <w:rsid w:val="006A2293"/>
    <w:rsid w:val="006A2CA1"/>
    <w:rsid w:val="006A2F0E"/>
    <w:rsid w:val="006A2FDF"/>
    <w:rsid w:val="006A2FF5"/>
    <w:rsid w:val="006A321A"/>
    <w:rsid w:val="006A3375"/>
    <w:rsid w:val="006A37ED"/>
    <w:rsid w:val="006A3964"/>
    <w:rsid w:val="006A3A27"/>
    <w:rsid w:val="006A3C16"/>
    <w:rsid w:val="006A4301"/>
    <w:rsid w:val="006A444D"/>
    <w:rsid w:val="006A44DC"/>
    <w:rsid w:val="006A464B"/>
    <w:rsid w:val="006A47AA"/>
    <w:rsid w:val="006A4999"/>
    <w:rsid w:val="006A4A44"/>
    <w:rsid w:val="006A4B54"/>
    <w:rsid w:val="006A54D0"/>
    <w:rsid w:val="006A5905"/>
    <w:rsid w:val="006A597F"/>
    <w:rsid w:val="006A60C1"/>
    <w:rsid w:val="006A61B8"/>
    <w:rsid w:val="006A6319"/>
    <w:rsid w:val="006A655C"/>
    <w:rsid w:val="006A6560"/>
    <w:rsid w:val="006A66EC"/>
    <w:rsid w:val="006A6956"/>
    <w:rsid w:val="006A6AE1"/>
    <w:rsid w:val="006A6B5E"/>
    <w:rsid w:val="006A6DF1"/>
    <w:rsid w:val="006A7133"/>
    <w:rsid w:val="006A7321"/>
    <w:rsid w:val="006A759A"/>
    <w:rsid w:val="006A7784"/>
    <w:rsid w:val="006A7994"/>
    <w:rsid w:val="006A7CC3"/>
    <w:rsid w:val="006A7D88"/>
    <w:rsid w:val="006B008C"/>
    <w:rsid w:val="006B0132"/>
    <w:rsid w:val="006B024F"/>
    <w:rsid w:val="006B0333"/>
    <w:rsid w:val="006B0AAB"/>
    <w:rsid w:val="006B0B90"/>
    <w:rsid w:val="006B0C14"/>
    <w:rsid w:val="006B1695"/>
    <w:rsid w:val="006B2ACD"/>
    <w:rsid w:val="006B2B1E"/>
    <w:rsid w:val="006B2BD9"/>
    <w:rsid w:val="006B31E5"/>
    <w:rsid w:val="006B3209"/>
    <w:rsid w:val="006B3234"/>
    <w:rsid w:val="006B34A1"/>
    <w:rsid w:val="006B359B"/>
    <w:rsid w:val="006B3999"/>
    <w:rsid w:val="006B3CD7"/>
    <w:rsid w:val="006B3F70"/>
    <w:rsid w:val="006B40AA"/>
    <w:rsid w:val="006B417E"/>
    <w:rsid w:val="006B4A0C"/>
    <w:rsid w:val="006B4A53"/>
    <w:rsid w:val="006B51ED"/>
    <w:rsid w:val="006B5532"/>
    <w:rsid w:val="006B570D"/>
    <w:rsid w:val="006B575F"/>
    <w:rsid w:val="006B5824"/>
    <w:rsid w:val="006B582F"/>
    <w:rsid w:val="006B6339"/>
    <w:rsid w:val="006B6589"/>
    <w:rsid w:val="006B663F"/>
    <w:rsid w:val="006B6648"/>
    <w:rsid w:val="006B67D0"/>
    <w:rsid w:val="006B68C1"/>
    <w:rsid w:val="006B6C86"/>
    <w:rsid w:val="006B6CC2"/>
    <w:rsid w:val="006B6D0B"/>
    <w:rsid w:val="006B7239"/>
    <w:rsid w:val="006B7EEE"/>
    <w:rsid w:val="006B7FA9"/>
    <w:rsid w:val="006C0049"/>
    <w:rsid w:val="006C00B3"/>
    <w:rsid w:val="006C087D"/>
    <w:rsid w:val="006C0A56"/>
    <w:rsid w:val="006C0C9A"/>
    <w:rsid w:val="006C0CCB"/>
    <w:rsid w:val="006C0E04"/>
    <w:rsid w:val="006C0F64"/>
    <w:rsid w:val="006C12B2"/>
    <w:rsid w:val="006C142E"/>
    <w:rsid w:val="006C1F22"/>
    <w:rsid w:val="006C29CE"/>
    <w:rsid w:val="006C3100"/>
    <w:rsid w:val="006C319B"/>
    <w:rsid w:val="006C31C2"/>
    <w:rsid w:val="006C366D"/>
    <w:rsid w:val="006C3673"/>
    <w:rsid w:val="006C387D"/>
    <w:rsid w:val="006C3AE7"/>
    <w:rsid w:val="006C3B43"/>
    <w:rsid w:val="006C3B7A"/>
    <w:rsid w:val="006C3C00"/>
    <w:rsid w:val="006C3D77"/>
    <w:rsid w:val="006C400E"/>
    <w:rsid w:val="006C4036"/>
    <w:rsid w:val="006C43CD"/>
    <w:rsid w:val="006C5588"/>
    <w:rsid w:val="006C574C"/>
    <w:rsid w:val="006C5966"/>
    <w:rsid w:val="006C5CF1"/>
    <w:rsid w:val="006C6052"/>
    <w:rsid w:val="006C65E2"/>
    <w:rsid w:val="006C67FE"/>
    <w:rsid w:val="006C6B7C"/>
    <w:rsid w:val="006C6DFE"/>
    <w:rsid w:val="006C6EB3"/>
    <w:rsid w:val="006C703C"/>
    <w:rsid w:val="006C7318"/>
    <w:rsid w:val="006C7F83"/>
    <w:rsid w:val="006D0775"/>
    <w:rsid w:val="006D0810"/>
    <w:rsid w:val="006D0D89"/>
    <w:rsid w:val="006D1C39"/>
    <w:rsid w:val="006D1E35"/>
    <w:rsid w:val="006D2110"/>
    <w:rsid w:val="006D2309"/>
    <w:rsid w:val="006D2321"/>
    <w:rsid w:val="006D2491"/>
    <w:rsid w:val="006D24A8"/>
    <w:rsid w:val="006D2777"/>
    <w:rsid w:val="006D2A3A"/>
    <w:rsid w:val="006D2B86"/>
    <w:rsid w:val="006D2F8E"/>
    <w:rsid w:val="006D335B"/>
    <w:rsid w:val="006D3547"/>
    <w:rsid w:val="006D3554"/>
    <w:rsid w:val="006D3F39"/>
    <w:rsid w:val="006D42CD"/>
    <w:rsid w:val="006D437F"/>
    <w:rsid w:val="006D4411"/>
    <w:rsid w:val="006D4437"/>
    <w:rsid w:val="006D452D"/>
    <w:rsid w:val="006D4781"/>
    <w:rsid w:val="006D4893"/>
    <w:rsid w:val="006D4CDA"/>
    <w:rsid w:val="006D4FC6"/>
    <w:rsid w:val="006D522C"/>
    <w:rsid w:val="006D526D"/>
    <w:rsid w:val="006D52CF"/>
    <w:rsid w:val="006D53B2"/>
    <w:rsid w:val="006D5455"/>
    <w:rsid w:val="006D55E4"/>
    <w:rsid w:val="006D5711"/>
    <w:rsid w:val="006D59A3"/>
    <w:rsid w:val="006D5C94"/>
    <w:rsid w:val="006D5FF9"/>
    <w:rsid w:val="006D659D"/>
    <w:rsid w:val="006D6782"/>
    <w:rsid w:val="006D686E"/>
    <w:rsid w:val="006D6961"/>
    <w:rsid w:val="006D6F6E"/>
    <w:rsid w:val="006D7963"/>
    <w:rsid w:val="006D79DA"/>
    <w:rsid w:val="006D7FE9"/>
    <w:rsid w:val="006E0276"/>
    <w:rsid w:val="006E0951"/>
    <w:rsid w:val="006E0AAE"/>
    <w:rsid w:val="006E0F15"/>
    <w:rsid w:val="006E1029"/>
    <w:rsid w:val="006E105B"/>
    <w:rsid w:val="006E134A"/>
    <w:rsid w:val="006E151D"/>
    <w:rsid w:val="006E180C"/>
    <w:rsid w:val="006E19CD"/>
    <w:rsid w:val="006E1C36"/>
    <w:rsid w:val="006E2726"/>
    <w:rsid w:val="006E3049"/>
    <w:rsid w:val="006E328A"/>
    <w:rsid w:val="006E3359"/>
    <w:rsid w:val="006E3530"/>
    <w:rsid w:val="006E36B5"/>
    <w:rsid w:val="006E3819"/>
    <w:rsid w:val="006E3A9E"/>
    <w:rsid w:val="006E3E4A"/>
    <w:rsid w:val="006E4049"/>
    <w:rsid w:val="006E405D"/>
    <w:rsid w:val="006E411F"/>
    <w:rsid w:val="006E4CD8"/>
    <w:rsid w:val="006E4EA0"/>
    <w:rsid w:val="006E4FC8"/>
    <w:rsid w:val="006E58AB"/>
    <w:rsid w:val="006E59AF"/>
    <w:rsid w:val="006E645E"/>
    <w:rsid w:val="006E6673"/>
    <w:rsid w:val="006E667B"/>
    <w:rsid w:val="006E6961"/>
    <w:rsid w:val="006E6CDE"/>
    <w:rsid w:val="006E6EC7"/>
    <w:rsid w:val="006E72A9"/>
    <w:rsid w:val="006E7C22"/>
    <w:rsid w:val="006E7FE2"/>
    <w:rsid w:val="006F0287"/>
    <w:rsid w:val="006F06C1"/>
    <w:rsid w:val="006F0804"/>
    <w:rsid w:val="006F0F69"/>
    <w:rsid w:val="006F113D"/>
    <w:rsid w:val="006F11AA"/>
    <w:rsid w:val="006F1587"/>
    <w:rsid w:val="006F16FA"/>
    <w:rsid w:val="006F1980"/>
    <w:rsid w:val="006F1D3D"/>
    <w:rsid w:val="006F1DFC"/>
    <w:rsid w:val="006F1E59"/>
    <w:rsid w:val="006F1F1E"/>
    <w:rsid w:val="006F2525"/>
    <w:rsid w:val="006F26DD"/>
    <w:rsid w:val="006F2B6C"/>
    <w:rsid w:val="006F2F7A"/>
    <w:rsid w:val="006F2FB9"/>
    <w:rsid w:val="006F307A"/>
    <w:rsid w:val="006F3443"/>
    <w:rsid w:val="006F3A83"/>
    <w:rsid w:val="006F3AB6"/>
    <w:rsid w:val="006F3E94"/>
    <w:rsid w:val="006F3F3B"/>
    <w:rsid w:val="006F408B"/>
    <w:rsid w:val="006F42A6"/>
    <w:rsid w:val="006F4F6C"/>
    <w:rsid w:val="006F5003"/>
    <w:rsid w:val="006F51B7"/>
    <w:rsid w:val="006F52A6"/>
    <w:rsid w:val="006F54ED"/>
    <w:rsid w:val="006F5518"/>
    <w:rsid w:val="006F5C1C"/>
    <w:rsid w:val="006F5E0B"/>
    <w:rsid w:val="006F69D3"/>
    <w:rsid w:val="006F6F45"/>
    <w:rsid w:val="006F7098"/>
    <w:rsid w:val="006F70A0"/>
    <w:rsid w:val="006F70F1"/>
    <w:rsid w:val="006F7382"/>
    <w:rsid w:val="006F7580"/>
    <w:rsid w:val="006F7731"/>
    <w:rsid w:val="006F7770"/>
    <w:rsid w:val="006F77CB"/>
    <w:rsid w:val="006F79BF"/>
    <w:rsid w:val="006F7A40"/>
    <w:rsid w:val="007003A3"/>
    <w:rsid w:val="007004F8"/>
    <w:rsid w:val="007010F1"/>
    <w:rsid w:val="00701174"/>
    <w:rsid w:val="007011EE"/>
    <w:rsid w:val="007013AC"/>
    <w:rsid w:val="007016C4"/>
    <w:rsid w:val="00701881"/>
    <w:rsid w:val="00701A1E"/>
    <w:rsid w:val="00701BF3"/>
    <w:rsid w:val="007020AC"/>
    <w:rsid w:val="007022B6"/>
    <w:rsid w:val="0070248D"/>
    <w:rsid w:val="00702BBF"/>
    <w:rsid w:val="00702DB9"/>
    <w:rsid w:val="00702EF2"/>
    <w:rsid w:val="00702F01"/>
    <w:rsid w:val="0070343D"/>
    <w:rsid w:val="00703D0E"/>
    <w:rsid w:val="0070409E"/>
    <w:rsid w:val="0070438A"/>
    <w:rsid w:val="00704E31"/>
    <w:rsid w:val="00704FA6"/>
    <w:rsid w:val="00704FAF"/>
    <w:rsid w:val="007050E8"/>
    <w:rsid w:val="00705211"/>
    <w:rsid w:val="00706111"/>
    <w:rsid w:val="0070657E"/>
    <w:rsid w:val="007066C5"/>
    <w:rsid w:val="00706AA0"/>
    <w:rsid w:val="00706BAA"/>
    <w:rsid w:val="00706C12"/>
    <w:rsid w:val="00707224"/>
    <w:rsid w:val="007072F0"/>
    <w:rsid w:val="0070772B"/>
    <w:rsid w:val="0071023B"/>
    <w:rsid w:val="00710512"/>
    <w:rsid w:val="00710C98"/>
    <w:rsid w:val="00711060"/>
    <w:rsid w:val="0071136B"/>
    <w:rsid w:val="007118B9"/>
    <w:rsid w:val="00712200"/>
    <w:rsid w:val="00712531"/>
    <w:rsid w:val="00712DBA"/>
    <w:rsid w:val="00712F44"/>
    <w:rsid w:val="00713D36"/>
    <w:rsid w:val="00714769"/>
    <w:rsid w:val="00715826"/>
    <w:rsid w:val="00715965"/>
    <w:rsid w:val="007159A6"/>
    <w:rsid w:val="00715E88"/>
    <w:rsid w:val="00715F56"/>
    <w:rsid w:val="0071617F"/>
    <w:rsid w:val="007162C2"/>
    <w:rsid w:val="00716D1E"/>
    <w:rsid w:val="00716D5F"/>
    <w:rsid w:val="0071705A"/>
    <w:rsid w:val="0071761A"/>
    <w:rsid w:val="007178C3"/>
    <w:rsid w:val="00717988"/>
    <w:rsid w:val="00717F2A"/>
    <w:rsid w:val="00721024"/>
    <w:rsid w:val="007211B5"/>
    <w:rsid w:val="00721218"/>
    <w:rsid w:val="0072135A"/>
    <w:rsid w:val="00721398"/>
    <w:rsid w:val="0072150D"/>
    <w:rsid w:val="007218A3"/>
    <w:rsid w:val="00721A38"/>
    <w:rsid w:val="00721F51"/>
    <w:rsid w:val="007229CE"/>
    <w:rsid w:val="00722B8A"/>
    <w:rsid w:val="00722C37"/>
    <w:rsid w:val="0072338F"/>
    <w:rsid w:val="007237DA"/>
    <w:rsid w:val="00723E3D"/>
    <w:rsid w:val="00724067"/>
    <w:rsid w:val="00724111"/>
    <w:rsid w:val="00724365"/>
    <w:rsid w:val="00724659"/>
    <w:rsid w:val="00724A52"/>
    <w:rsid w:val="00724A69"/>
    <w:rsid w:val="00724B0C"/>
    <w:rsid w:val="00724BD7"/>
    <w:rsid w:val="00724D6C"/>
    <w:rsid w:val="00725667"/>
    <w:rsid w:val="00725AA2"/>
    <w:rsid w:val="00726066"/>
    <w:rsid w:val="00726807"/>
    <w:rsid w:val="0072696A"/>
    <w:rsid w:val="00726B14"/>
    <w:rsid w:val="00726BAA"/>
    <w:rsid w:val="00727092"/>
    <w:rsid w:val="007271E1"/>
    <w:rsid w:val="007302DA"/>
    <w:rsid w:val="007309EB"/>
    <w:rsid w:val="00730A00"/>
    <w:rsid w:val="00730A7F"/>
    <w:rsid w:val="00730CDA"/>
    <w:rsid w:val="0073122C"/>
    <w:rsid w:val="00731634"/>
    <w:rsid w:val="007317D6"/>
    <w:rsid w:val="00731AF9"/>
    <w:rsid w:val="00731DA9"/>
    <w:rsid w:val="00731FA7"/>
    <w:rsid w:val="0073214F"/>
    <w:rsid w:val="007321FF"/>
    <w:rsid w:val="007322C0"/>
    <w:rsid w:val="00732C42"/>
    <w:rsid w:val="007333F1"/>
    <w:rsid w:val="007339AE"/>
    <w:rsid w:val="00733B12"/>
    <w:rsid w:val="00733BB0"/>
    <w:rsid w:val="00733D59"/>
    <w:rsid w:val="00733E8E"/>
    <w:rsid w:val="00733FBA"/>
    <w:rsid w:val="007343A6"/>
    <w:rsid w:val="00734640"/>
    <w:rsid w:val="007347A9"/>
    <w:rsid w:val="00734B6D"/>
    <w:rsid w:val="00734B9F"/>
    <w:rsid w:val="00734DD2"/>
    <w:rsid w:val="00735298"/>
    <w:rsid w:val="00735A01"/>
    <w:rsid w:val="00735F3B"/>
    <w:rsid w:val="0073626D"/>
    <w:rsid w:val="0073643A"/>
    <w:rsid w:val="00736445"/>
    <w:rsid w:val="007366D6"/>
    <w:rsid w:val="0073686F"/>
    <w:rsid w:val="00736884"/>
    <w:rsid w:val="007368D2"/>
    <w:rsid w:val="00736A0B"/>
    <w:rsid w:val="00736A84"/>
    <w:rsid w:val="00736D3D"/>
    <w:rsid w:val="00736E3E"/>
    <w:rsid w:val="00736FB9"/>
    <w:rsid w:val="007373F0"/>
    <w:rsid w:val="00737B16"/>
    <w:rsid w:val="00737CB1"/>
    <w:rsid w:val="007407AF"/>
    <w:rsid w:val="00740DB5"/>
    <w:rsid w:val="007416A5"/>
    <w:rsid w:val="0074192E"/>
    <w:rsid w:val="00741B5C"/>
    <w:rsid w:val="00741F43"/>
    <w:rsid w:val="00742095"/>
    <w:rsid w:val="0074228D"/>
    <w:rsid w:val="00742462"/>
    <w:rsid w:val="00742681"/>
    <w:rsid w:val="00742B3F"/>
    <w:rsid w:val="00742FC5"/>
    <w:rsid w:val="0074309B"/>
    <w:rsid w:val="00743320"/>
    <w:rsid w:val="0074367C"/>
    <w:rsid w:val="00744372"/>
    <w:rsid w:val="007444ED"/>
    <w:rsid w:val="00744A41"/>
    <w:rsid w:val="00744DD9"/>
    <w:rsid w:val="0074503E"/>
    <w:rsid w:val="007452F4"/>
    <w:rsid w:val="00745332"/>
    <w:rsid w:val="007455D0"/>
    <w:rsid w:val="007459B4"/>
    <w:rsid w:val="007462E8"/>
    <w:rsid w:val="00746380"/>
    <w:rsid w:val="00746B1D"/>
    <w:rsid w:val="00747062"/>
    <w:rsid w:val="007470BB"/>
    <w:rsid w:val="00747238"/>
    <w:rsid w:val="007473EF"/>
    <w:rsid w:val="00747816"/>
    <w:rsid w:val="007479F4"/>
    <w:rsid w:val="00747C11"/>
    <w:rsid w:val="00750177"/>
    <w:rsid w:val="0075019F"/>
    <w:rsid w:val="007501DC"/>
    <w:rsid w:val="00750684"/>
    <w:rsid w:val="0075074D"/>
    <w:rsid w:val="0075074E"/>
    <w:rsid w:val="00750D81"/>
    <w:rsid w:val="00751158"/>
    <w:rsid w:val="0075134D"/>
    <w:rsid w:val="007515C1"/>
    <w:rsid w:val="00751DA9"/>
    <w:rsid w:val="00751F63"/>
    <w:rsid w:val="00751FDC"/>
    <w:rsid w:val="00752108"/>
    <w:rsid w:val="007521BD"/>
    <w:rsid w:val="007521DA"/>
    <w:rsid w:val="007522AE"/>
    <w:rsid w:val="0075266C"/>
    <w:rsid w:val="007526A1"/>
    <w:rsid w:val="00752727"/>
    <w:rsid w:val="00752AE2"/>
    <w:rsid w:val="00752F21"/>
    <w:rsid w:val="00752F2B"/>
    <w:rsid w:val="007531E3"/>
    <w:rsid w:val="0075349E"/>
    <w:rsid w:val="007536AE"/>
    <w:rsid w:val="007536C1"/>
    <w:rsid w:val="00753710"/>
    <w:rsid w:val="0075383B"/>
    <w:rsid w:val="00753923"/>
    <w:rsid w:val="00753971"/>
    <w:rsid w:val="00753C02"/>
    <w:rsid w:val="00753E22"/>
    <w:rsid w:val="00753F7F"/>
    <w:rsid w:val="007540C3"/>
    <w:rsid w:val="00754307"/>
    <w:rsid w:val="007544AD"/>
    <w:rsid w:val="0075512B"/>
    <w:rsid w:val="00755381"/>
    <w:rsid w:val="0075561D"/>
    <w:rsid w:val="00755AB0"/>
    <w:rsid w:val="00755B26"/>
    <w:rsid w:val="00755D9F"/>
    <w:rsid w:val="00756461"/>
    <w:rsid w:val="00756513"/>
    <w:rsid w:val="00756894"/>
    <w:rsid w:val="00756EFE"/>
    <w:rsid w:val="00757077"/>
    <w:rsid w:val="00757105"/>
    <w:rsid w:val="007573A0"/>
    <w:rsid w:val="00760084"/>
    <w:rsid w:val="0076017C"/>
    <w:rsid w:val="00760230"/>
    <w:rsid w:val="0076043C"/>
    <w:rsid w:val="007608BC"/>
    <w:rsid w:val="0076114F"/>
    <w:rsid w:val="007613A2"/>
    <w:rsid w:val="00761612"/>
    <w:rsid w:val="007619AC"/>
    <w:rsid w:val="00761A1D"/>
    <w:rsid w:val="00761E35"/>
    <w:rsid w:val="00761EE6"/>
    <w:rsid w:val="00762936"/>
    <w:rsid w:val="00762957"/>
    <w:rsid w:val="00762AEC"/>
    <w:rsid w:val="00762D00"/>
    <w:rsid w:val="00762D78"/>
    <w:rsid w:val="0076301B"/>
    <w:rsid w:val="0076312F"/>
    <w:rsid w:val="007632EE"/>
    <w:rsid w:val="00763FC4"/>
    <w:rsid w:val="00764285"/>
    <w:rsid w:val="007645BB"/>
    <w:rsid w:val="007645E7"/>
    <w:rsid w:val="007646A3"/>
    <w:rsid w:val="00764831"/>
    <w:rsid w:val="00764B89"/>
    <w:rsid w:val="00764EBD"/>
    <w:rsid w:val="00764FBD"/>
    <w:rsid w:val="00765225"/>
    <w:rsid w:val="0076548B"/>
    <w:rsid w:val="00765853"/>
    <w:rsid w:val="0076593F"/>
    <w:rsid w:val="00765A73"/>
    <w:rsid w:val="00765B08"/>
    <w:rsid w:val="00765C62"/>
    <w:rsid w:val="00765FC8"/>
    <w:rsid w:val="00766357"/>
    <w:rsid w:val="0076690C"/>
    <w:rsid w:val="007669F8"/>
    <w:rsid w:val="00766A89"/>
    <w:rsid w:val="00766BD0"/>
    <w:rsid w:val="00766BE5"/>
    <w:rsid w:val="00766F81"/>
    <w:rsid w:val="007671E4"/>
    <w:rsid w:val="00767598"/>
    <w:rsid w:val="007677BB"/>
    <w:rsid w:val="00767A59"/>
    <w:rsid w:val="00767B03"/>
    <w:rsid w:val="00767F19"/>
    <w:rsid w:val="007700D9"/>
    <w:rsid w:val="0077019F"/>
    <w:rsid w:val="007702BB"/>
    <w:rsid w:val="00770376"/>
    <w:rsid w:val="007703DB"/>
    <w:rsid w:val="00770A12"/>
    <w:rsid w:val="00770B1A"/>
    <w:rsid w:val="00770CEA"/>
    <w:rsid w:val="0077130D"/>
    <w:rsid w:val="007721F6"/>
    <w:rsid w:val="00772463"/>
    <w:rsid w:val="007727B5"/>
    <w:rsid w:val="00772B15"/>
    <w:rsid w:val="00772F50"/>
    <w:rsid w:val="00772FC0"/>
    <w:rsid w:val="0077341E"/>
    <w:rsid w:val="007734CD"/>
    <w:rsid w:val="00773773"/>
    <w:rsid w:val="00773D79"/>
    <w:rsid w:val="00773ED8"/>
    <w:rsid w:val="0077434C"/>
    <w:rsid w:val="00774593"/>
    <w:rsid w:val="007746DE"/>
    <w:rsid w:val="00774EAC"/>
    <w:rsid w:val="0077501B"/>
    <w:rsid w:val="0077504C"/>
    <w:rsid w:val="007752B2"/>
    <w:rsid w:val="00775395"/>
    <w:rsid w:val="0077578D"/>
    <w:rsid w:val="00776269"/>
    <w:rsid w:val="00776945"/>
    <w:rsid w:val="00776A86"/>
    <w:rsid w:val="00776CF8"/>
    <w:rsid w:val="00776D50"/>
    <w:rsid w:val="00776D66"/>
    <w:rsid w:val="00776ECD"/>
    <w:rsid w:val="0077783D"/>
    <w:rsid w:val="00777C3C"/>
    <w:rsid w:val="00777DBB"/>
    <w:rsid w:val="00777DD2"/>
    <w:rsid w:val="00777E13"/>
    <w:rsid w:val="0078034B"/>
    <w:rsid w:val="00780DC4"/>
    <w:rsid w:val="00780E00"/>
    <w:rsid w:val="0078109D"/>
    <w:rsid w:val="007813E0"/>
    <w:rsid w:val="007818F8"/>
    <w:rsid w:val="00781DB2"/>
    <w:rsid w:val="00781E07"/>
    <w:rsid w:val="0078235B"/>
    <w:rsid w:val="00782382"/>
    <w:rsid w:val="007825F7"/>
    <w:rsid w:val="00782713"/>
    <w:rsid w:val="0078274F"/>
    <w:rsid w:val="007828DD"/>
    <w:rsid w:val="007829AF"/>
    <w:rsid w:val="00782CB0"/>
    <w:rsid w:val="00782E4E"/>
    <w:rsid w:val="00782EE5"/>
    <w:rsid w:val="00783086"/>
    <w:rsid w:val="00783149"/>
    <w:rsid w:val="0078368A"/>
    <w:rsid w:val="007836DA"/>
    <w:rsid w:val="00783AC2"/>
    <w:rsid w:val="00783C06"/>
    <w:rsid w:val="00783FFD"/>
    <w:rsid w:val="0078407C"/>
    <w:rsid w:val="00784282"/>
    <w:rsid w:val="00784361"/>
    <w:rsid w:val="00784463"/>
    <w:rsid w:val="00784552"/>
    <w:rsid w:val="007845B9"/>
    <w:rsid w:val="007846C2"/>
    <w:rsid w:val="00784790"/>
    <w:rsid w:val="00784B55"/>
    <w:rsid w:val="00785015"/>
    <w:rsid w:val="007854E9"/>
    <w:rsid w:val="00785674"/>
    <w:rsid w:val="00785852"/>
    <w:rsid w:val="007859F8"/>
    <w:rsid w:val="00785BFC"/>
    <w:rsid w:val="00785D40"/>
    <w:rsid w:val="00786E00"/>
    <w:rsid w:val="00786EB2"/>
    <w:rsid w:val="00786F44"/>
    <w:rsid w:val="007878D3"/>
    <w:rsid w:val="00787DF0"/>
    <w:rsid w:val="0079036A"/>
    <w:rsid w:val="0079038F"/>
    <w:rsid w:val="0079041F"/>
    <w:rsid w:val="00790A12"/>
    <w:rsid w:val="00790B19"/>
    <w:rsid w:val="00790BE7"/>
    <w:rsid w:val="00790C76"/>
    <w:rsid w:val="00790D1C"/>
    <w:rsid w:val="00790F90"/>
    <w:rsid w:val="00790FFC"/>
    <w:rsid w:val="00791275"/>
    <w:rsid w:val="00791DEA"/>
    <w:rsid w:val="00791EAF"/>
    <w:rsid w:val="007927DB"/>
    <w:rsid w:val="0079315E"/>
    <w:rsid w:val="0079364C"/>
    <w:rsid w:val="007939D5"/>
    <w:rsid w:val="007939DA"/>
    <w:rsid w:val="0079416C"/>
    <w:rsid w:val="007942DD"/>
    <w:rsid w:val="00794598"/>
    <w:rsid w:val="00794EDD"/>
    <w:rsid w:val="00795062"/>
    <w:rsid w:val="00795764"/>
    <w:rsid w:val="00795987"/>
    <w:rsid w:val="00795A0A"/>
    <w:rsid w:val="00795B52"/>
    <w:rsid w:val="00796111"/>
    <w:rsid w:val="0079611A"/>
    <w:rsid w:val="0079694A"/>
    <w:rsid w:val="00796AB5"/>
    <w:rsid w:val="00796B84"/>
    <w:rsid w:val="00796C75"/>
    <w:rsid w:val="00796F2E"/>
    <w:rsid w:val="007970EF"/>
    <w:rsid w:val="00797502"/>
    <w:rsid w:val="00797722"/>
    <w:rsid w:val="00797993"/>
    <w:rsid w:val="00797AE6"/>
    <w:rsid w:val="007A0A71"/>
    <w:rsid w:val="007A0C7F"/>
    <w:rsid w:val="007A11EB"/>
    <w:rsid w:val="007A12AD"/>
    <w:rsid w:val="007A12F1"/>
    <w:rsid w:val="007A12FE"/>
    <w:rsid w:val="007A16F8"/>
    <w:rsid w:val="007A1E04"/>
    <w:rsid w:val="007A1F67"/>
    <w:rsid w:val="007A249A"/>
    <w:rsid w:val="007A27E8"/>
    <w:rsid w:val="007A294C"/>
    <w:rsid w:val="007A2F84"/>
    <w:rsid w:val="007A2F9F"/>
    <w:rsid w:val="007A308B"/>
    <w:rsid w:val="007A31A1"/>
    <w:rsid w:val="007A38FC"/>
    <w:rsid w:val="007A3919"/>
    <w:rsid w:val="007A3A07"/>
    <w:rsid w:val="007A41D1"/>
    <w:rsid w:val="007A4333"/>
    <w:rsid w:val="007A4558"/>
    <w:rsid w:val="007A4766"/>
    <w:rsid w:val="007A4935"/>
    <w:rsid w:val="007A4980"/>
    <w:rsid w:val="007A4B69"/>
    <w:rsid w:val="007A4BA9"/>
    <w:rsid w:val="007A4CA0"/>
    <w:rsid w:val="007A4FF6"/>
    <w:rsid w:val="007A5341"/>
    <w:rsid w:val="007A542A"/>
    <w:rsid w:val="007A57ED"/>
    <w:rsid w:val="007A58E5"/>
    <w:rsid w:val="007A5C67"/>
    <w:rsid w:val="007A5C72"/>
    <w:rsid w:val="007A5C92"/>
    <w:rsid w:val="007A5E6E"/>
    <w:rsid w:val="007A607E"/>
    <w:rsid w:val="007A65CA"/>
    <w:rsid w:val="007A65D6"/>
    <w:rsid w:val="007A68B3"/>
    <w:rsid w:val="007A6F55"/>
    <w:rsid w:val="007A70F4"/>
    <w:rsid w:val="007A7548"/>
    <w:rsid w:val="007A79EC"/>
    <w:rsid w:val="007A7EFF"/>
    <w:rsid w:val="007B0109"/>
    <w:rsid w:val="007B03A3"/>
    <w:rsid w:val="007B0D1F"/>
    <w:rsid w:val="007B10EE"/>
    <w:rsid w:val="007B11DA"/>
    <w:rsid w:val="007B173E"/>
    <w:rsid w:val="007B1C65"/>
    <w:rsid w:val="007B1C8B"/>
    <w:rsid w:val="007B1C98"/>
    <w:rsid w:val="007B224E"/>
    <w:rsid w:val="007B2269"/>
    <w:rsid w:val="007B2BC5"/>
    <w:rsid w:val="007B2F6F"/>
    <w:rsid w:val="007B2F77"/>
    <w:rsid w:val="007B32D3"/>
    <w:rsid w:val="007B3E80"/>
    <w:rsid w:val="007B4485"/>
    <w:rsid w:val="007B46D0"/>
    <w:rsid w:val="007B476A"/>
    <w:rsid w:val="007B47C8"/>
    <w:rsid w:val="007B484C"/>
    <w:rsid w:val="007B4916"/>
    <w:rsid w:val="007B4E29"/>
    <w:rsid w:val="007B5407"/>
    <w:rsid w:val="007B5440"/>
    <w:rsid w:val="007B56F9"/>
    <w:rsid w:val="007B5F4A"/>
    <w:rsid w:val="007B6146"/>
    <w:rsid w:val="007B634F"/>
    <w:rsid w:val="007B64AB"/>
    <w:rsid w:val="007B6606"/>
    <w:rsid w:val="007B6670"/>
    <w:rsid w:val="007B6710"/>
    <w:rsid w:val="007B67F4"/>
    <w:rsid w:val="007B6A90"/>
    <w:rsid w:val="007B6B1D"/>
    <w:rsid w:val="007B6B70"/>
    <w:rsid w:val="007B6BAB"/>
    <w:rsid w:val="007B6C07"/>
    <w:rsid w:val="007B730C"/>
    <w:rsid w:val="007B744E"/>
    <w:rsid w:val="007B7937"/>
    <w:rsid w:val="007B796C"/>
    <w:rsid w:val="007B7BF5"/>
    <w:rsid w:val="007B7C30"/>
    <w:rsid w:val="007B7EF9"/>
    <w:rsid w:val="007B7FFD"/>
    <w:rsid w:val="007C01C0"/>
    <w:rsid w:val="007C04E6"/>
    <w:rsid w:val="007C09AB"/>
    <w:rsid w:val="007C0B17"/>
    <w:rsid w:val="007C0ECD"/>
    <w:rsid w:val="007C1083"/>
    <w:rsid w:val="007C113C"/>
    <w:rsid w:val="007C13FC"/>
    <w:rsid w:val="007C177B"/>
    <w:rsid w:val="007C19C5"/>
    <w:rsid w:val="007C1C1A"/>
    <w:rsid w:val="007C1EF9"/>
    <w:rsid w:val="007C207E"/>
    <w:rsid w:val="007C20EF"/>
    <w:rsid w:val="007C20FC"/>
    <w:rsid w:val="007C25EA"/>
    <w:rsid w:val="007C2860"/>
    <w:rsid w:val="007C2BC3"/>
    <w:rsid w:val="007C2E62"/>
    <w:rsid w:val="007C3186"/>
    <w:rsid w:val="007C3224"/>
    <w:rsid w:val="007C3535"/>
    <w:rsid w:val="007C3671"/>
    <w:rsid w:val="007C3B38"/>
    <w:rsid w:val="007C3FCB"/>
    <w:rsid w:val="007C3FD2"/>
    <w:rsid w:val="007C411E"/>
    <w:rsid w:val="007C41D5"/>
    <w:rsid w:val="007C453C"/>
    <w:rsid w:val="007C49F6"/>
    <w:rsid w:val="007C4B91"/>
    <w:rsid w:val="007C542B"/>
    <w:rsid w:val="007C58E9"/>
    <w:rsid w:val="007C5938"/>
    <w:rsid w:val="007C5BE1"/>
    <w:rsid w:val="007C5F62"/>
    <w:rsid w:val="007C6284"/>
    <w:rsid w:val="007C6608"/>
    <w:rsid w:val="007C6F8F"/>
    <w:rsid w:val="007C6FE9"/>
    <w:rsid w:val="007C730E"/>
    <w:rsid w:val="007C738E"/>
    <w:rsid w:val="007C785C"/>
    <w:rsid w:val="007C7950"/>
    <w:rsid w:val="007C7E54"/>
    <w:rsid w:val="007C7F8D"/>
    <w:rsid w:val="007D01D7"/>
    <w:rsid w:val="007D037D"/>
    <w:rsid w:val="007D0476"/>
    <w:rsid w:val="007D053E"/>
    <w:rsid w:val="007D0A20"/>
    <w:rsid w:val="007D0A4B"/>
    <w:rsid w:val="007D0ABA"/>
    <w:rsid w:val="007D0B67"/>
    <w:rsid w:val="007D0D1F"/>
    <w:rsid w:val="007D136E"/>
    <w:rsid w:val="007D1462"/>
    <w:rsid w:val="007D1C1E"/>
    <w:rsid w:val="007D1E1B"/>
    <w:rsid w:val="007D2286"/>
    <w:rsid w:val="007D237A"/>
    <w:rsid w:val="007D24D4"/>
    <w:rsid w:val="007D2926"/>
    <w:rsid w:val="007D2BEB"/>
    <w:rsid w:val="007D3144"/>
    <w:rsid w:val="007D37F7"/>
    <w:rsid w:val="007D42DF"/>
    <w:rsid w:val="007D42F0"/>
    <w:rsid w:val="007D43F6"/>
    <w:rsid w:val="007D4739"/>
    <w:rsid w:val="007D49DA"/>
    <w:rsid w:val="007D4BA0"/>
    <w:rsid w:val="007D4EF7"/>
    <w:rsid w:val="007D4F54"/>
    <w:rsid w:val="007D4F6B"/>
    <w:rsid w:val="007D501C"/>
    <w:rsid w:val="007D55BB"/>
    <w:rsid w:val="007D595A"/>
    <w:rsid w:val="007D5A25"/>
    <w:rsid w:val="007D5E6F"/>
    <w:rsid w:val="007D609B"/>
    <w:rsid w:val="007D63C3"/>
    <w:rsid w:val="007D640D"/>
    <w:rsid w:val="007D655A"/>
    <w:rsid w:val="007D66F3"/>
    <w:rsid w:val="007D69A5"/>
    <w:rsid w:val="007D6E57"/>
    <w:rsid w:val="007D6F62"/>
    <w:rsid w:val="007D712C"/>
    <w:rsid w:val="007D7536"/>
    <w:rsid w:val="007D7DE1"/>
    <w:rsid w:val="007D7F70"/>
    <w:rsid w:val="007E0290"/>
    <w:rsid w:val="007E0711"/>
    <w:rsid w:val="007E0EEC"/>
    <w:rsid w:val="007E112C"/>
    <w:rsid w:val="007E16C8"/>
    <w:rsid w:val="007E1A5B"/>
    <w:rsid w:val="007E1C30"/>
    <w:rsid w:val="007E1D33"/>
    <w:rsid w:val="007E1D4F"/>
    <w:rsid w:val="007E1F39"/>
    <w:rsid w:val="007E22BF"/>
    <w:rsid w:val="007E24C9"/>
    <w:rsid w:val="007E28BB"/>
    <w:rsid w:val="007E2A24"/>
    <w:rsid w:val="007E36C3"/>
    <w:rsid w:val="007E3A95"/>
    <w:rsid w:val="007E3BCD"/>
    <w:rsid w:val="007E3FB4"/>
    <w:rsid w:val="007E4C21"/>
    <w:rsid w:val="007E4F69"/>
    <w:rsid w:val="007E501D"/>
    <w:rsid w:val="007E52C5"/>
    <w:rsid w:val="007E5D25"/>
    <w:rsid w:val="007E66FC"/>
    <w:rsid w:val="007E6CD2"/>
    <w:rsid w:val="007E725A"/>
    <w:rsid w:val="007E746D"/>
    <w:rsid w:val="007E78DD"/>
    <w:rsid w:val="007E7A0D"/>
    <w:rsid w:val="007E7D46"/>
    <w:rsid w:val="007E7D47"/>
    <w:rsid w:val="007E7DC3"/>
    <w:rsid w:val="007F0256"/>
    <w:rsid w:val="007F0552"/>
    <w:rsid w:val="007F05A3"/>
    <w:rsid w:val="007F0604"/>
    <w:rsid w:val="007F07CF"/>
    <w:rsid w:val="007F08B3"/>
    <w:rsid w:val="007F0DB8"/>
    <w:rsid w:val="007F0DC3"/>
    <w:rsid w:val="007F15A7"/>
    <w:rsid w:val="007F1964"/>
    <w:rsid w:val="007F2780"/>
    <w:rsid w:val="007F28A1"/>
    <w:rsid w:val="007F304B"/>
    <w:rsid w:val="007F3570"/>
    <w:rsid w:val="007F39CE"/>
    <w:rsid w:val="007F3ACC"/>
    <w:rsid w:val="007F3DC9"/>
    <w:rsid w:val="007F3E03"/>
    <w:rsid w:val="007F448F"/>
    <w:rsid w:val="007F49D2"/>
    <w:rsid w:val="007F4B39"/>
    <w:rsid w:val="007F54F4"/>
    <w:rsid w:val="007F59A4"/>
    <w:rsid w:val="007F5C13"/>
    <w:rsid w:val="007F5E32"/>
    <w:rsid w:val="007F5F44"/>
    <w:rsid w:val="007F5F63"/>
    <w:rsid w:val="007F6190"/>
    <w:rsid w:val="007F6705"/>
    <w:rsid w:val="007F69AA"/>
    <w:rsid w:val="007F6D72"/>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939"/>
    <w:rsid w:val="00801CFE"/>
    <w:rsid w:val="0080243C"/>
    <w:rsid w:val="008024B9"/>
    <w:rsid w:val="00802D61"/>
    <w:rsid w:val="00803996"/>
    <w:rsid w:val="00803CF1"/>
    <w:rsid w:val="00803F84"/>
    <w:rsid w:val="00804011"/>
    <w:rsid w:val="0080403E"/>
    <w:rsid w:val="008042E0"/>
    <w:rsid w:val="0080432C"/>
    <w:rsid w:val="00804440"/>
    <w:rsid w:val="0080497A"/>
    <w:rsid w:val="0080560F"/>
    <w:rsid w:val="00805EB6"/>
    <w:rsid w:val="00806033"/>
    <w:rsid w:val="008061F1"/>
    <w:rsid w:val="00806203"/>
    <w:rsid w:val="00806269"/>
    <w:rsid w:val="008062B3"/>
    <w:rsid w:val="00806538"/>
    <w:rsid w:val="00806636"/>
    <w:rsid w:val="00806665"/>
    <w:rsid w:val="00806A94"/>
    <w:rsid w:val="0080725B"/>
    <w:rsid w:val="00807393"/>
    <w:rsid w:val="00807A38"/>
    <w:rsid w:val="00807CFA"/>
    <w:rsid w:val="00810041"/>
    <w:rsid w:val="008101B5"/>
    <w:rsid w:val="00810546"/>
    <w:rsid w:val="00810696"/>
    <w:rsid w:val="00810756"/>
    <w:rsid w:val="00810A9A"/>
    <w:rsid w:val="0081101D"/>
    <w:rsid w:val="008113B6"/>
    <w:rsid w:val="00811476"/>
    <w:rsid w:val="00811555"/>
    <w:rsid w:val="00811690"/>
    <w:rsid w:val="00811752"/>
    <w:rsid w:val="008117D5"/>
    <w:rsid w:val="00811BF2"/>
    <w:rsid w:val="00811DDE"/>
    <w:rsid w:val="00811F2E"/>
    <w:rsid w:val="00812189"/>
    <w:rsid w:val="008126ED"/>
    <w:rsid w:val="00812E1C"/>
    <w:rsid w:val="00812F26"/>
    <w:rsid w:val="00813254"/>
    <w:rsid w:val="0081335D"/>
    <w:rsid w:val="008133A4"/>
    <w:rsid w:val="00813798"/>
    <w:rsid w:val="00813938"/>
    <w:rsid w:val="00813ED0"/>
    <w:rsid w:val="00813F84"/>
    <w:rsid w:val="00814063"/>
    <w:rsid w:val="008143CB"/>
    <w:rsid w:val="00814756"/>
    <w:rsid w:val="0081485B"/>
    <w:rsid w:val="008149BE"/>
    <w:rsid w:val="00814A14"/>
    <w:rsid w:val="008153AE"/>
    <w:rsid w:val="00815691"/>
    <w:rsid w:val="0081580A"/>
    <w:rsid w:val="00816F39"/>
    <w:rsid w:val="008177AA"/>
    <w:rsid w:val="00820247"/>
    <w:rsid w:val="00820424"/>
    <w:rsid w:val="008206D8"/>
    <w:rsid w:val="00820FE2"/>
    <w:rsid w:val="0082116A"/>
    <w:rsid w:val="00821280"/>
    <w:rsid w:val="00821622"/>
    <w:rsid w:val="0082165F"/>
    <w:rsid w:val="008217E8"/>
    <w:rsid w:val="00821B30"/>
    <w:rsid w:val="00821B3F"/>
    <w:rsid w:val="00821F53"/>
    <w:rsid w:val="0082203E"/>
    <w:rsid w:val="008223F1"/>
    <w:rsid w:val="0082252D"/>
    <w:rsid w:val="00822550"/>
    <w:rsid w:val="00822962"/>
    <w:rsid w:val="00823082"/>
    <w:rsid w:val="008230C1"/>
    <w:rsid w:val="0082323F"/>
    <w:rsid w:val="00823485"/>
    <w:rsid w:val="008238E7"/>
    <w:rsid w:val="00823924"/>
    <w:rsid w:val="00823CA5"/>
    <w:rsid w:val="00823D62"/>
    <w:rsid w:val="00823DCC"/>
    <w:rsid w:val="00824182"/>
    <w:rsid w:val="00824666"/>
    <w:rsid w:val="008252BB"/>
    <w:rsid w:val="00825405"/>
    <w:rsid w:val="00825B15"/>
    <w:rsid w:val="00825B50"/>
    <w:rsid w:val="008264F1"/>
    <w:rsid w:val="00826DB0"/>
    <w:rsid w:val="00826F94"/>
    <w:rsid w:val="00827242"/>
    <w:rsid w:val="00827941"/>
    <w:rsid w:val="00827AEF"/>
    <w:rsid w:val="00827C53"/>
    <w:rsid w:val="00827CD4"/>
    <w:rsid w:val="00827D2B"/>
    <w:rsid w:val="00827DB6"/>
    <w:rsid w:val="00827DF7"/>
    <w:rsid w:val="00827EA4"/>
    <w:rsid w:val="008300DF"/>
    <w:rsid w:val="0083029A"/>
    <w:rsid w:val="008306C2"/>
    <w:rsid w:val="008306D9"/>
    <w:rsid w:val="0083072B"/>
    <w:rsid w:val="00830B42"/>
    <w:rsid w:val="00830CE7"/>
    <w:rsid w:val="00830D27"/>
    <w:rsid w:val="00830DB2"/>
    <w:rsid w:val="0083104B"/>
    <w:rsid w:val="00831211"/>
    <w:rsid w:val="008316A5"/>
    <w:rsid w:val="00831ADA"/>
    <w:rsid w:val="00831C33"/>
    <w:rsid w:val="00831CCB"/>
    <w:rsid w:val="00831CF6"/>
    <w:rsid w:val="0083217E"/>
    <w:rsid w:val="0083260C"/>
    <w:rsid w:val="008330ED"/>
    <w:rsid w:val="00833705"/>
    <w:rsid w:val="008337E9"/>
    <w:rsid w:val="0083458A"/>
    <w:rsid w:val="00834883"/>
    <w:rsid w:val="00834A62"/>
    <w:rsid w:val="00834CC3"/>
    <w:rsid w:val="00835319"/>
    <w:rsid w:val="00835754"/>
    <w:rsid w:val="00835965"/>
    <w:rsid w:val="00835D38"/>
    <w:rsid w:val="00836332"/>
    <w:rsid w:val="00836757"/>
    <w:rsid w:val="00836943"/>
    <w:rsid w:val="00836C84"/>
    <w:rsid w:val="00836DA8"/>
    <w:rsid w:val="00836EE6"/>
    <w:rsid w:val="00837D7E"/>
    <w:rsid w:val="00837EB7"/>
    <w:rsid w:val="00837EFA"/>
    <w:rsid w:val="00840019"/>
    <w:rsid w:val="008401B3"/>
    <w:rsid w:val="0084026F"/>
    <w:rsid w:val="00840ACA"/>
    <w:rsid w:val="00840C3D"/>
    <w:rsid w:val="00841062"/>
    <w:rsid w:val="008416C7"/>
    <w:rsid w:val="00841B3B"/>
    <w:rsid w:val="00841C4A"/>
    <w:rsid w:val="00841E16"/>
    <w:rsid w:val="00842284"/>
    <w:rsid w:val="00842375"/>
    <w:rsid w:val="008423F5"/>
    <w:rsid w:val="0084257D"/>
    <w:rsid w:val="008429B3"/>
    <w:rsid w:val="00842B76"/>
    <w:rsid w:val="00842C5F"/>
    <w:rsid w:val="0084315C"/>
    <w:rsid w:val="008431C1"/>
    <w:rsid w:val="0084347A"/>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707"/>
    <w:rsid w:val="008458B9"/>
    <w:rsid w:val="00845ACC"/>
    <w:rsid w:val="00845BD8"/>
    <w:rsid w:val="00846053"/>
    <w:rsid w:val="0084635D"/>
    <w:rsid w:val="008465B9"/>
    <w:rsid w:val="00846701"/>
    <w:rsid w:val="00846CBE"/>
    <w:rsid w:val="00846CCE"/>
    <w:rsid w:val="00847012"/>
    <w:rsid w:val="0084710F"/>
    <w:rsid w:val="00847440"/>
    <w:rsid w:val="0084749E"/>
    <w:rsid w:val="008474D9"/>
    <w:rsid w:val="008478FA"/>
    <w:rsid w:val="00847913"/>
    <w:rsid w:val="00847B34"/>
    <w:rsid w:val="00847F25"/>
    <w:rsid w:val="008501A3"/>
    <w:rsid w:val="008502DA"/>
    <w:rsid w:val="008504A1"/>
    <w:rsid w:val="00850998"/>
    <w:rsid w:val="00850C2B"/>
    <w:rsid w:val="00850CBC"/>
    <w:rsid w:val="00850D35"/>
    <w:rsid w:val="00850F67"/>
    <w:rsid w:val="00851185"/>
    <w:rsid w:val="0085131B"/>
    <w:rsid w:val="00851359"/>
    <w:rsid w:val="00851ABF"/>
    <w:rsid w:val="008526CF"/>
    <w:rsid w:val="00852A63"/>
    <w:rsid w:val="00852C7C"/>
    <w:rsid w:val="00852E4A"/>
    <w:rsid w:val="00852E4B"/>
    <w:rsid w:val="00852E9A"/>
    <w:rsid w:val="00852F0F"/>
    <w:rsid w:val="008532BA"/>
    <w:rsid w:val="0085392E"/>
    <w:rsid w:val="00853FB8"/>
    <w:rsid w:val="008542AD"/>
    <w:rsid w:val="0085445B"/>
    <w:rsid w:val="0085456E"/>
    <w:rsid w:val="00854D69"/>
    <w:rsid w:val="00855214"/>
    <w:rsid w:val="008553CB"/>
    <w:rsid w:val="0085556E"/>
    <w:rsid w:val="00855AF6"/>
    <w:rsid w:val="00856031"/>
    <w:rsid w:val="00856091"/>
    <w:rsid w:val="008563D7"/>
    <w:rsid w:val="0085655B"/>
    <w:rsid w:val="008568E7"/>
    <w:rsid w:val="008569BD"/>
    <w:rsid w:val="00856C9E"/>
    <w:rsid w:val="00856CCB"/>
    <w:rsid w:val="00856D9A"/>
    <w:rsid w:val="00856DAD"/>
    <w:rsid w:val="00857063"/>
    <w:rsid w:val="00857212"/>
    <w:rsid w:val="008573A2"/>
    <w:rsid w:val="008576A9"/>
    <w:rsid w:val="00857BB7"/>
    <w:rsid w:val="00857D01"/>
    <w:rsid w:val="00860897"/>
    <w:rsid w:val="00860CB0"/>
    <w:rsid w:val="0086117F"/>
    <w:rsid w:val="008611CD"/>
    <w:rsid w:val="008612AD"/>
    <w:rsid w:val="0086199A"/>
    <w:rsid w:val="00861B4F"/>
    <w:rsid w:val="008625C7"/>
    <w:rsid w:val="00862798"/>
    <w:rsid w:val="008627E1"/>
    <w:rsid w:val="00862831"/>
    <w:rsid w:val="00862F19"/>
    <w:rsid w:val="00863044"/>
    <w:rsid w:val="00863154"/>
    <w:rsid w:val="00863254"/>
    <w:rsid w:val="00863B8A"/>
    <w:rsid w:val="00863D40"/>
    <w:rsid w:val="00864138"/>
    <w:rsid w:val="008646CC"/>
    <w:rsid w:val="0086479A"/>
    <w:rsid w:val="008647F3"/>
    <w:rsid w:val="00864B8A"/>
    <w:rsid w:val="00864C02"/>
    <w:rsid w:val="00864D94"/>
    <w:rsid w:val="00864E3D"/>
    <w:rsid w:val="008650BD"/>
    <w:rsid w:val="00865224"/>
    <w:rsid w:val="00865242"/>
    <w:rsid w:val="008652A8"/>
    <w:rsid w:val="00865416"/>
    <w:rsid w:val="008654C3"/>
    <w:rsid w:val="00865565"/>
    <w:rsid w:val="00865AA0"/>
    <w:rsid w:val="00865AE7"/>
    <w:rsid w:val="00865B0E"/>
    <w:rsid w:val="00865B8B"/>
    <w:rsid w:val="00865E20"/>
    <w:rsid w:val="00865E29"/>
    <w:rsid w:val="00866AD1"/>
    <w:rsid w:val="00866D54"/>
    <w:rsid w:val="00867255"/>
    <w:rsid w:val="00867304"/>
    <w:rsid w:val="00867380"/>
    <w:rsid w:val="008674DF"/>
    <w:rsid w:val="008675E4"/>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D05"/>
    <w:rsid w:val="00871E20"/>
    <w:rsid w:val="008720A0"/>
    <w:rsid w:val="008729CB"/>
    <w:rsid w:val="00872B77"/>
    <w:rsid w:val="00872D1A"/>
    <w:rsid w:val="00872E5D"/>
    <w:rsid w:val="008733FF"/>
    <w:rsid w:val="008734D6"/>
    <w:rsid w:val="0087384E"/>
    <w:rsid w:val="00873893"/>
    <w:rsid w:val="00873AA5"/>
    <w:rsid w:val="00873CAB"/>
    <w:rsid w:val="00873CC2"/>
    <w:rsid w:val="00873E0E"/>
    <w:rsid w:val="008743DE"/>
    <w:rsid w:val="008746DE"/>
    <w:rsid w:val="008749FA"/>
    <w:rsid w:val="00874B7C"/>
    <w:rsid w:val="00874F60"/>
    <w:rsid w:val="008751E6"/>
    <w:rsid w:val="00875531"/>
    <w:rsid w:val="00875915"/>
    <w:rsid w:val="00875D58"/>
    <w:rsid w:val="00875E17"/>
    <w:rsid w:val="00875FCA"/>
    <w:rsid w:val="00875FF4"/>
    <w:rsid w:val="0087618A"/>
    <w:rsid w:val="0087620E"/>
    <w:rsid w:val="0087663F"/>
    <w:rsid w:val="00876B28"/>
    <w:rsid w:val="00876BAC"/>
    <w:rsid w:val="00876D36"/>
    <w:rsid w:val="00877313"/>
    <w:rsid w:val="00877329"/>
    <w:rsid w:val="00877344"/>
    <w:rsid w:val="0087749D"/>
    <w:rsid w:val="00877F12"/>
    <w:rsid w:val="00880144"/>
    <w:rsid w:val="0088033A"/>
    <w:rsid w:val="0088044E"/>
    <w:rsid w:val="0088076A"/>
    <w:rsid w:val="008807BF"/>
    <w:rsid w:val="00880F00"/>
    <w:rsid w:val="00881108"/>
    <w:rsid w:val="008812BB"/>
    <w:rsid w:val="0088134B"/>
    <w:rsid w:val="00881433"/>
    <w:rsid w:val="00881441"/>
    <w:rsid w:val="00881637"/>
    <w:rsid w:val="00881E43"/>
    <w:rsid w:val="00881E4E"/>
    <w:rsid w:val="00882044"/>
    <w:rsid w:val="00882249"/>
    <w:rsid w:val="008826F4"/>
    <w:rsid w:val="0088280F"/>
    <w:rsid w:val="00882889"/>
    <w:rsid w:val="00882908"/>
    <w:rsid w:val="00882A24"/>
    <w:rsid w:val="00882E55"/>
    <w:rsid w:val="008831F4"/>
    <w:rsid w:val="00883487"/>
    <w:rsid w:val="0088355F"/>
    <w:rsid w:val="00883669"/>
    <w:rsid w:val="00883AF0"/>
    <w:rsid w:val="00883B5C"/>
    <w:rsid w:val="00883CF0"/>
    <w:rsid w:val="00883D6F"/>
    <w:rsid w:val="00884079"/>
    <w:rsid w:val="0088444F"/>
    <w:rsid w:val="008846BA"/>
    <w:rsid w:val="008849BD"/>
    <w:rsid w:val="00884B75"/>
    <w:rsid w:val="00885074"/>
    <w:rsid w:val="00885284"/>
    <w:rsid w:val="0088552B"/>
    <w:rsid w:val="008859EB"/>
    <w:rsid w:val="00885BB1"/>
    <w:rsid w:val="00885BB6"/>
    <w:rsid w:val="008861F5"/>
    <w:rsid w:val="00886670"/>
    <w:rsid w:val="0088669D"/>
    <w:rsid w:val="008866B7"/>
    <w:rsid w:val="008866F8"/>
    <w:rsid w:val="008867FB"/>
    <w:rsid w:val="00886A7A"/>
    <w:rsid w:val="00886B72"/>
    <w:rsid w:val="00886D4F"/>
    <w:rsid w:val="00886FC8"/>
    <w:rsid w:val="00887170"/>
    <w:rsid w:val="0088728A"/>
    <w:rsid w:val="00887338"/>
    <w:rsid w:val="0088760E"/>
    <w:rsid w:val="008879AF"/>
    <w:rsid w:val="00887A3B"/>
    <w:rsid w:val="00890253"/>
    <w:rsid w:val="008902C0"/>
    <w:rsid w:val="00890797"/>
    <w:rsid w:val="00890977"/>
    <w:rsid w:val="00890A39"/>
    <w:rsid w:val="00890AB0"/>
    <w:rsid w:val="00890EF6"/>
    <w:rsid w:val="00890F50"/>
    <w:rsid w:val="00891487"/>
    <w:rsid w:val="00891B06"/>
    <w:rsid w:val="00891FB7"/>
    <w:rsid w:val="00892125"/>
    <w:rsid w:val="0089230C"/>
    <w:rsid w:val="00892704"/>
    <w:rsid w:val="00892910"/>
    <w:rsid w:val="00892AA2"/>
    <w:rsid w:val="00892C3E"/>
    <w:rsid w:val="00892F75"/>
    <w:rsid w:val="0089316C"/>
    <w:rsid w:val="0089355D"/>
    <w:rsid w:val="008937F9"/>
    <w:rsid w:val="00893934"/>
    <w:rsid w:val="00893B5A"/>
    <w:rsid w:val="00893B9A"/>
    <w:rsid w:val="00893C8E"/>
    <w:rsid w:val="00893E9F"/>
    <w:rsid w:val="00894224"/>
    <w:rsid w:val="0089430E"/>
    <w:rsid w:val="00895338"/>
    <w:rsid w:val="0089534A"/>
    <w:rsid w:val="00895491"/>
    <w:rsid w:val="00895657"/>
    <w:rsid w:val="00895B58"/>
    <w:rsid w:val="00895CD6"/>
    <w:rsid w:val="00896066"/>
    <w:rsid w:val="00896082"/>
    <w:rsid w:val="008960B0"/>
    <w:rsid w:val="00896ED1"/>
    <w:rsid w:val="00896F44"/>
    <w:rsid w:val="00896F84"/>
    <w:rsid w:val="00897033"/>
    <w:rsid w:val="008971BD"/>
    <w:rsid w:val="0089795D"/>
    <w:rsid w:val="00897B6A"/>
    <w:rsid w:val="00897D04"/>
    <w:rsid w:val="00897D1E"/>
    <w:rsid w:val="00897E89"/>
    <w:rsid w:val="008A0165"/>
    <w:rsid w:val="008A0A47"/>
    <w:rsid w:val="008A1847"/>
    <w:rsid w:val="008A1940"/>
    <w:rsid w:val="008A1B14"/>
    <w:rsid w:val="008A1CA0"/>
    <w:rsid w:val="008A2980"/>
    <w:rsid w:val="008A2C7C"/>
    <w:rsid w:val="008A2EEA"/>
    <w:rsid w:val="008A2FBA"/>
    <w:rsid w:val="008A3493"/>
    <w:rsid w:val="008A3614"/>
    <w:rsid w:val="008A385D"/>
    <w:rsid w:val="008A3A85"/>
    <w:rsid w:val="008A3B63"/>
    <w:rsid w:val="008A3B6C"/>
    <w:rsid w:val="008A4040"/>
    <w:rsid w:val="008A42DB"/>
    <w:rsid w:val="008A47D6"/>
    <w:rsid w:val="008A4810"/>
    <w:rsid w:val="008A494F"/>
    <w:rsid w:val="008A49D2"/>
    <w:rsid w:val="008A4B2C"/>
    <w:rsid w:val="008A4B31"/>
    <w:rsid w:val="008A4D18"/>
    <w:rsid w:val="008A5102"/>
    <w:rsid w:val="008A5599"/>
    <w:rsid w:val="008A5659"/>
    <w:rsid w:val="008A5C7E"/>
    <w:rsid w:val="008A5F88"/>
    <w:rsid w:val="008A6219"/>
    <w:rsid w:val="008A628C"/>
    <w:rsid w:val="008A635D"/>
    <w:rsid w:val="008A6369"/>
    <w:rsid w:val="008A63E7"/>
    <w:rsid w:val="008A6413"/>
    <w:rsid w:val="008A64EB"/>
    <w:rsid w:val="008A657E"/>
    <w:rsid w:val="008A6731"/>
    <w:rsid w:val="008A690E"/>
    <w:rsid w:val="008A7779"/>
    <w:rsid w:val="008A797F"/>
    <w:rsid w:val="008A7DBB"/>
    <w:rsid w:val="008A7ECB"/>
    <w:rsid w:val="008A7EF7"/>
    <w:rsid w:val="008A7FF6"/>
    <w:rsid w:val="008B03A2"/>
    <w:rsid w:val="008B0589"/>
    <w:rsid w:val="008B09EE"/>
    <w:rsid w:val="008B0A36"/>
    <w:rsid w:val="008B1063"/>
    <w:rsid w:val="008B126D"/>
    <w:rsid w:val="008B1405"/>
    <w:rsid w:val="008B167F"/>
    <w:rsid w:val="008B172E"/>
    <w:rsid w:val="008B18CE"/>
    <w:rsid w:val="008B1B90"/>
    <w:rsid w:val="008B1C5B"/>
    <w:rsid w:val="008B20B2"/>
    <w:rsid w:val="008B2381"/>
    <w:rsid w:val="008B241C"/>
    <w:rsid w:val="008B269F"/>
    <w:rsid w:val="008B2929"/>
    <w:rsid w:val="008B3499"/>
    <w:rsid w:val="008B3877"/>
    <w:rsid w:val="008B396C"/>
    <w:rsid w:val="008B397D"/>
    <w:rsid w:val="008B3B1C"/>
    <w:rsid w:val="008B3BC3"/>
    <w:rsid w:val="008B3BEB"/>
    <w:rsid w:val="008B409F"/>
    <w:rsid w:val="008B45E8"/>
    <w:rsid w:val="008B4690"/>
    <w:rsid w:val="008B4865"/>
    <w:rsid w:val="008B4F44"/>
    <w:rsid w:val="008B5651"/>
    <w:rsid w:val="008B5BC4"/>
    <w:rsid w:val="008B5D0E"/>
    <w:rsid w:val="008B62F4"/>
    <w:rsid w:val="008B64CE"/>
    <w:rsid w:val="008B6B60"/>
    <w:rsid w:val="008B70FE"/>
    <w:rsid w:val="008B751A"/>
    <w:rsid w:val="008B7656"/>
    <w:rsid w:val="008C05F3"/>
    <w:rsid w:val="008C07DF"/>
    <w:rsid w:val="008C0BDA"/>
    <w:rsid w:val="008C0D60"/>
    <w:rsid w:val="008C0F92"/>
    <w:rsid w:val="008C1080"/>
    <w:rsid w:val="008C131A"/>
    <w:rsid w:val="008C15AE"/>
    <w:rsid w:val="008C169C"/>
    <w:rsid w:val="008C186F"/>
    <w:rsid w:val="008C1961"/>
    <w:rsid w:val="008C25CC"/>
    <w:rsid w:val="008C2884"/>
    <w:rsid w:val="008C28C7"/>
    <w:rsid w:val="008C2CBA"/>
    <w:rsid w:val="008C2D29"/>
    <w:rsid w:val="008C2EBB"/>
    <w:rsid w:val="008C3279"/>
    <w:rsid w:val="008C3769"/>
    <w:rsid w:val="008C3A0C"/>
    <w:rsid w:val="008C3B52"/>
    <w:rsid w:val="008C3FF6"/>
    <w:rsid w:val="008C471C"/>
    <w:rsid w:val="008C4839"/>
    <w:rsid w:val="008C5963"/>
    <w:rsid w:val="008C5ACA"/>
    <w:rsid w:val="008C6058"/>
    <w:rsid w:val="008C70AD"/>
    <w:rsid w:val="008C72EF"/>
    <w:rsid w:val="008C7405"/>
    <w:rsid w:val="008C7607"/>
    <w:rsid w:val="008C7D55"/>
    <w:rsid w:val="008C7F10"/>
    <w:rsid w:val="008C7F4D"/>
    <w:rsid w:val="008D012E"/>
    <w:rsid w:val="008D01B7"/>
    <w:rsid w:val="008D037A"/>
    <w:rsid w:val="008D0688"/>
    <w:rsid w:val="008D0A08"/>
    <w:rsid w:val="008D0B84"/>
    <w:rsid w:val="008D229B"/>
    <w:rsid w:val="008D252B"/>
    <w:rsid w:val="008D276E"/>
    <w:rsid w:val="008D281A"/>
    <w:rsid w:val="008D2932"/>
    <w:rsid w:val="008D2ACD"/>
    <w:rsid w:val="008D2D7B"/>
    <w:rsid w:val="008D2E8F"/>
    <w:rsid w:val="008D383A"/>
    <w:rsid w:val="008D3C9C"/>
    <w:rsid w:val="008D4652"/>
    <w:rsid w:val="008D4C85"/>
    <w:rsid w:val="008D4E61"/>
    <w:rsid w:val="008D5242"/>
    <w:rsid w:val="008D54D3"/>
    <w:rsid w:val="008D5541"/>
    <w:rsid w:val="008D57CF"/>
    <w:rsid w:val="008D5D2A"/>
    <w:rsid w:val="008D5E6B"/>
    <w:rsid w:val="008D6458"/>
    <w:rsid w:val="008D660D"/>
    <w:rsid w:val="008D6B82"/>
    <w:rsid w:val="008D6F26"/>
    <w:rsid w:val="008D73B2"/>
    <w:rsid w:val="008D73B9"/>
    <w:rsid w:val="008D7474"/>
    <w:rsid w:val="008D7915"/>
    <w:rsid w:val="008D7994"/>
    <w:rsid w:val="008D7D0E"/>
    <w:rsid w:val="008D7F32"/>
    <w:rsid w:val="008E01AC"/>
    <w:rsid w:val="008E0421"/>
    <w:rsid w:val="008E074A"/>
    <w:rsid w:val="008E0773"/>
    <w:rsid w:val="008E0AD0"/>
    <w:rsid w:val="008E0DDC"/>
    <w:rsid w:val="008E10FD"/>
    <w:rsid w:val="008E1118"/>
    <w:rsid w:val="008E121A"/>
    <w:rsid w:val="008E1538"/>
    <w:rsid w:val="008E155F"/>
    <w:rsid w:val="008E1AE1"/>
    <w:rsid w:val="008E1FE4"/>
    <w:rsid w:val="008E1FED"/>
    <w:rsid w:val="008E20D3"/>
    <w:rsid w:val="008E2445"/>
    <w:rsid w:val="008E268C"/>
    <w:rsid w:val="008E274C"/>
    <w:rsid w:val="008E289A"/>
    <w:rsid w:val="008E2CD8"/>
    <w:rsid w:val="008E3217"/>
    <w:rsid w:val="008E336D"/>
    <w:rsid w:val="008E3773"/>
    <w:rsid w:val="008E377B"/>
    <w:rsid w:val="008E3ECC"/>
    <w:rsid w:val="008E3F0E"/>
    <w:rsid w:val="008E3F22"/>
    <w:rsid w:val="008E3F91"/>
    <w:rsid w:val="008E42F8"/>
    <w:rsid w:val="008E45B9"/>
    <w:rsid w:val="008E4956"/>
    <w:rsid w:val="008E4E21"/>
    <w:rsid w:val="008E4FAA"/>
    <w:rsid w:val="008E55A3"/>
    <w:rsid w:val="008E5687"/>
    <w:rsid w:val="008E5771"/>
    <w:rsid w:val="008E5B7D"/>
    <w:rsid w:val="008E5BAC"/>
    <w:rsid w:val="008E5DB1"/>
    <w:rsid w:val="008E5ECE"/>
    <w:rsid w:val="008E679C"/>
    <w:rsid w:val="008E6A1E"/>
    <w:rsid w:val="008E6CB7"/>
    <w:rsid w:val="008E793F"/>
    <w:rsid w:val="008E7BDE"/>
    <w:rsid w:val="008E7BF8"/>
    <w:rsid w:val="008E7C88"/>
    <w:rsid w:val="008E7CFD"/>
    <w:rsid w:val="008E7D42"/>
    <w:rsid w:val="008E7DFA"/>
    <w:rsid w:val="008F00E4"/>
    <w:rsid w:val="008F097F"/>
    <w:rsid w:val="008F0BA3"/>
    <w:rsid w:val="008F0C90"/>
    <w:rsid w:val="008F0C99"/>
    <w:rsid w:val="008F0D72"/>
    <w:rsid w:val="008F1026"/>
    <w:rsid w:val="008F11C6"/>
    <w:rsid w:val="008F1A8E"/>
    <w:rsid w:val="008F1AC0"/>
    <w:rsid w:val="008F1E43"/>
    <w:rsid w:val="008F22BA"/>
    <w:rsid w:val="008F22CF"/>
    <w:rsid w:val="008F2620"/>
    <w:rsid w:val="008F292C"/>
    <w:rsid w:val="008F2D0B"/>
    <w:rsid w:val="008F3218"/>
    <w:rsid w:val="008F3337"/>
    <w:rsid w:val="008F3355"/>
    <w:rsid w:val="008F36D1"/>
    <w:rsid w:val="008F397D"/>
    <w:rsid w:val="008F3E2C"/>
    <w:rsid w:val="008F4139"/>
    <w:rsid w:val="008F4541"/>
    <w:rsid w:val="008F477F"/>
    <w:rsid w:val="008F47C0"/>
    <w:rsid w:val="008F4A48"/>
    <w:rsid w:val="008F4C1F"/>
    <w:rsid w:val="008F4F99"/>
    <w:rsid w:val="008F5111"/>
    <w:rsid w:val="008F5605"/>
    <w:rsid w:val="008F562D"/>
    <w:rsid w:val="008F563E"/>
    <w:rsid w:val="008F5855"/>
    <w:rsid w:val="008F591D"/>
    <w:rsid w:val="008F5938"/>
    <w:rsid w:val="008F5ED5"/>
    <w:rsid w:val="008F61DE"/>
    <w:rsid w:val="008F6698"/>
    <w:rsid w:val="008F694A"/>
    <w:rsid w:val="008F6D91"/>
    <w:rsid w:val="008F77CF"/>
    <w:rsid w:val="008F7900"/>
    <w:rsid w:val="008F7B9E"/>
    <w:rsid w:val="0090065D"/>
    <w:rsid w:val="00900E5D"/>
    <w:rsid w:val="00900EF8"/>
    <w:rsid w:val="00901286"/>
    <w:rsid w:val="009014BC"/>
    <w:rsid w:val="0090159B"/>
    <w:rsid w:val="0090162C"/>
    <w:rsid w:val="00901741"/>
    <w:rsid w:val="00901AA7"/>
    <w:rsid w:val="00901ABE"/>
    <w:rsid w:val="00901BB3"/>
    <w:rsid w:val="00901DEC"/>
    <w:rsid w:val="009024B2"/>
    <w:rsid w:val="009025C1"/>
    <w:rsid w:val="009025E9"/>
    <w:rsid w:val="00902E28"/>
    <w:rsid w:val="00903181"/>
    <w:rsid w:val="00903A52"/>
    <w:rsid w:val="00903A8E"/>
    <w:rsid w:val="00903CA9"/>
    <w:rsid w:val="009040E6"/>
    <w:rsid w:val="009044C2"/>
    <w:rsid w:val="00904597"/>
    <w:rsid w:val="009047D8"/>
    <w:rsid w:val="00904C33"/>
    <w:rsid w:val="00904D2F"/>
    <w:rsid w:val="00905060"/>
    <w:rsid w:val="009050B3"/>
    <w:rsid w:val="009051AE"/>
    <w:rsid w:val="009054C5"/>
    <w:rsid w:val="0090561D"/>
    <w:rsid w:val="00905729"/>
    <w:rsid w:val="009060E6"/>
    <w:rsid w:val="0090622C"/>
    <w:rsid w:val="009063D6"/>
    <w:rsid w:val="00906A84"/>
    <w:rsid w:val="00906C20"/>
    <w:rsid w:val="00906E3C"/>
    <w:rsid w:val="00907004"/>
    <w:rsid w:val="009071FC"/>
    <w:rsid w:val="00907520"/>
    <w:rsid w:val="00907BC9"/>
    <w:rsid w:val="00907CCE"/>
    <w:rsid w:val="00910104"/>
    <w:rsid w:val="00910556"/>
    <w:rsid w:val="00910611"/>
    <w:rsid w:val="00910707"/>
    <w:rsid w:val="00910D61"/>
    <w:rsid w:val="00910D64"/>
    <w:rsid w:val="009118F9"/>
    <w:rsid w:val="0091197F"/>
    <w:rsid w:val="00911AB5"/>
    <w:rsid w:val="009130A2"/>
    <w:rsid w:val="0091363D"/>
    <w:rsid w:val="009137C8"/>
    <w:rsid w:val="00913977"/>
    <w:rsid w:val="00914203"/>
    <w:rsid w:val="00914241"/>
    <w:rsid w:val="00914563"/>
    <w:rsid w:val="00914874"/>
    <w:rsid w:val="00914ABA"/>
    <w:rsid w:val="00914BA8"/>
    <w:rsid w:val="009153C4"/>
    <w:rsid w:val="00915A97"/>
    <w:rsid w:val="00915C4F"/>
    <w:rsid w:val="00915FE6"/>
    <w:rsid w:val="00916130"/>
    <w:rsid w:val="009163F2"/>
    <w:rsid w:val="00916486"/>
    <w:rsid w:val="0091670C"/>
    <w:rsid w:val="00916CDD"/>
    <w:rsid w:val="0091746A"/>
    <w:rsid w:val="0091760A"/>
    <w:rsid w:val="00917D9D"/>
    <w:rsid w:val="00917F6F"/>
    <w:rsid w:val="00920651"/>
    <w:rsid w:val="00920832"/>
    <w:rsid w:val="00920C27"/>
    <w:rsid w:val="00920D68"/>
    <w:rsid w:val="00920E21"/>
    <w:rsid w:val="00920F2A"/>
    <w:rsid w:val="009211EA"/>
    <w:rsid w:val="0092168E"/>
    <w:rsid w:val="00921EE8"/>
    <w:rsid w:val="00921FAD"/>
    <w:rsid w:val="009228DD"/>
    <w:rsid w:val="00922995"/>
    <w:rsid w:val="00922BDA"/>
    <w:rsid w:val="00922EDF"/>
    <w:rsid w:val="00923175"/>
    <w:rsid w:val="009231C2"/>
    <w:rsid w:val="0092329A"/>
    <w:rsid w:val="00923F34"/>
    <w:rsid w:val="009247F8"/>
    <w:rsid w:val="00925048"/>
    <w:rsid w:val="0092538B"/>
    <w:rsid w:val="0092560D"/>
    <w:rsid w:val="00925867"/>
    <w:rsid w:val="00925BEC"/>
    <w:rsid w:val="00925C98"/>
    <w:rsid w:val="00925DD5"/>
    <w:rsid w:val="00926020"/>
    <w:rsid w:val="0092649C"/>
    <w:rsid w:val="0092654B"/>
    <w:rsid w:val="0092657D"/>
    <w:rsid w:val="00926F30"/>
    <w:rsid w:val="00926F8B"/>
    <w:rsid w:val="00926FBE"/>
    <w:rsid w:val="009270BD"/>
    <w:rsid w:val="0092734E"/>
    <w:rsid w:val="009273BD"/>
    <w:rsid w:val="0092752C"/>
    <w:rsid w:val="00927709"/>
    <w:rsid w:val="00927EAC"/>
    <w:rsid w:val="00927F34"/>
    <w:rsid w:val="00927FEA"/>
    <w:rsid w:val="00930216"/>
    <w:rsid w:val="009303D9"/>
    <w:rsid w:val="009309B6"/>
    <w:rsid w:val="00930A51"/>
    <w:rsid w:val="00930A6A"/>
    <w:rsid w:val="00931A98"/>
    <w:rsid w:val="00931AE0"/>
    <w:rsid w:val="00931D40"/>
    <w:rsid w:val="00931F5A"/>
    <w:rsid w:val="009321E6"/>
    <w:rsid w:val="0093232F"/>
    <w:rsid w:val="0093234D"/>
    <w:rsid w:val="00932427"/>
    <w:rsid w:val="0093280E"/>
    <w:rsid w:val="0093288F"/>
    <w:rsid w:val="00932A4F"/>
    <w:rsid w:val="00932C12"/>
    <w:rsid w:val="00933146"/>
    <w:rsid w:val="0093331C"/>
    <w:rsid w:val="00933340"/>
    <w:rsid w:val="00933427"/>
    <w:rsid w:val="009335CA"/>
    <w:rsid w:val="009337E3"/>
    <w:rsid w:val="00933951"/>
    <w:rsid w:val="00933A3A"/>
    <w:rsid w:val="00933B6B"/>
    <w:rsid w:val="00933FBB"/>
    <w:rsid w:val="00934375"/>
    <w:rsid w:val="00934388"/>
    <w:rsid w:val="00934410"/>
    <w:rsid w:val="00934643"/>
    <w:rsid w:val="00934780"/>
    <w:rsid w:val="009348A1"/>
    <w:rsid w:val="00935B04"/>
    <w:rsid w:val="00936201"/>
    <w:rsid w:val="00936448"/>
    <w:rsid w:val="0093657B"/>
    <w:rsid w:val="009366E8"/>
    <w:rsid w:val="00936CD8"/>
    <w:rsid w:val="00936E2D"/>
    <w:rsid w:val="00936ED8"/>
    <w:rsid w:val="009370E1"/>
    <w:rsid w:val="009370FC"/>
    <w:rsid w:val="009372F7"/>
    <w:rsid w:val="00937B10"/>
    <w:rsid w:val="00937C62"/>
    <w:rsid w:val="00937F61"/>
    <w:rsid w:val="00940600"/>
    <w:rsid w:val="00940786"/>
    <w:rsid w:val="00940879"/>
    <w:rsid w:val="00940944"/>
    <w:rsid w:val="00940AAD"/>
    <w:rsid w:val="00940BD8"/>
    <w:rsid w:val="00940DB8"/>
    <w:rsid w:val="00941110"/>
    <w:rsid w:val="00941155"/>
    <w:rsid w:val="00941815"/>
    <w:rsid w:val="00941C32"/>
    <w:rsid w:val="00941D6E"/>
    <w:rsid w:val="009423D8"/>
    <w:rsid w:val="009425F9"/>
    <w:rsid w:val="00942884"/>
    <w:rsid w:val="00942938"/>
    <w:rsid w:val="00942977"/>
    <w:rsid w:val="00942B6A"/>
    <w:rsid w:val="00942F14"/>
    <w:rsid w:val="00942FC0"/>
    <w:rsid w:val="00943219"/>
    <w:rsid w:val="0094351E"/>
    <w:rsid w:val="009435B6"/>
    <w:rsid w:val="0094373F"/>
    <w:rsid w:val="0094374F"/>
    <w:rsid w:val="00943916"/>
    <w:rsid w:val="00943B08"/>
    <w:rsid w:val="009444AF"/>
    <w:rsid w:val="0094481F"/>
    <w:rsid w:val="00944BCB"/>
    <w:rsid w:val="00944CED"/>
    <w:rsid w:val="00944D5B"/>
    <w:rsid w:val="00944F41"/>
    <w:rsid w:val="00945137"/>
    <w:rsid w:val="00945471"/>
    <w:rsid w:val="00945823"/>
    <w:rsid w:val="00945833"/>
    <w:rsid w:val="00945B55"/>
    <w:rsid w:val="00945BDA"/>
    <w:rsid w:val="00945D36"/>
    <w:rsid w:val="00945FC0"/>
    <w:rsid w:val="009463D2"/>
    <w:rsid w:val="009463E2"/>
    <w:rsid w:val="009464C8"/>
    <w:rsid w:val="009465CB"/>
    <w:rsid w:val="00946D32"/>
    <w:rsid w:val="009470CB"/>
    <w:rsid w:val="00947846"/>
    <w:rsid w:val="00950162"/>
    <w:rsid w:val="0095087D"/>
    <w:rsid w:val="0095089C"/>
    <w:rsid w:val="009509FD"/>
    <w:rsid w:val="00950CE7"/>
    <w:rsid w:val="00951905"/>
    <w:rsid w:val="00951AE4"/>
    <w:rsid w:val="00951D1B"/>
    <w:rsid w:val="0095220A"/>
    <w:rsid w:val="00952538"/>
    <w:rsid w:val="00952855"/>
    <w:rsid w:val="00952F39"/>
    <w:rsid w:val="00953018"/>
    <w:rsid w:val="00953349"/>
    <w:rsid w:val="00953851"/>
    <w:rsid w:val="00953A8E"/>
    <w:rsid w:val="00953FE5"/>
    <w:rsid w:val="0095402D"/>
    <w:rsid w:val="0095405B"/>
    <w:rsid w:val="00954A06"/>
    <w:rsid w:val="00954B9B"/>
    <w:rsid w:val="00954D78"/>
    <w:rsid w:val="0095546C"/>
    <w:rsid w:val="0095562F"/>
    <w:rsid w:val="00955867"/>
    <w:rsid w:val="00955916"/>
    <w:rsid w:val="00955B13"/>
    <w:rsid w:val="00956793"/>
    <w:rsid w:val="00956846"/>
    <w:rsid w:val="00956B5C"/>
    <w:rsid w:val="00956CDF"/>
    <w:rsid w:val="00956D70"/>
    <w:rsid w:val="009572D6"/>
    <w:rsid w:val="009575BA"/>
    <w:rsid w:val="009576DA"/>
    <w:rsid w:val="00957744"/>
    <w:rsid w:val="00957B8B"/>
    <w:rsid w:val="00960213"/>
    <w:rsid w:val="00960533"/>
    <w:rsid w:val="00960746"/>
    <w:rsid w:val="00960888"/>
    <w:rsid w:val="00960AC1"/>
    <w:rsid w:val="00960CAA"/>
    <w:rsid w:val="00960E77"/>
    <w:rsid w:val="00960E88"/>
    <w:rsid w:val="00961311"/>
    <w:rsid w:val="009615A2"/>
    <w:rsid w:val="00961651"/>
    <w:rsid w:val="00961B6C"/>
    <w:rsid w:val="0096213D"/>
    <w:rsid w:val="0096254D"/>
    <w:rsid w:val="00962A3E"/>
    <w:rsid w:val="00962A99"/>
    <w:rsid w:val="00962EEC"/>
    <w:rsid w:val="009631D0"/>
    <w:rsid w:val="0096341A"/>
    <w:rsid w:val="00963E57"/>
    <w:rsid w:val="00963E89"/>
    <w:rsid w:val="0096408F"/>
    <w:rsid w:val="00964425"/>
    <w:rsid w:val="009646D2"/>
    <w:rsid w:val="0096484E"/>
    <w:rsid w:val="00964AA5"/>
    <w:rsid w:val="00965062"/>
    <w:rsid w:val="00965DA7"/>
    <w:rsid w:val="00965E56"/>
    <w:rsid w:val="00965F20"/>
    <w:rsid w:val="00965F92"/>
    <w:rsid w:val="00965F94"/>
    <w:rsid w:val="00966232"/>
    <w:rsid w:val="009664C7"/>
    <w:rsid w:val="00966A64"/>
    <w:rsid w:val="009670AE"/>
    <w:rsid w:val="00967301"/>
    <w:rsid w:val="009676FB"/>
    <w:rsid w:val="00967745"/>
    <w:rsid w:val="00967CA0"/>
    <w:rsid w:val="00970364"/>
    <w:rsid w:val="0097047F"/>
    <w:rsid w:val="00970B44"/>
    <w:rsid w:val="00970BBA"/>
    <w:rsid w:val="00970DE9"/>
    <w:rsid w:val="00970F83"/>
    <w:rsid w:val="009713EC"/>
    <w:rsid w:val="009716CD"/>
    <w:rsid w:val="0097177B"/>
    <w:rsid w:val="00971806"/>
    <w:rsid w:val="00971A3E"/>
    <w:rsid w:val="00971DB8"/>
    <w:rsid w:val="00971FC1"/>
    <w:rsid w:val="00972435"/>
    <w:rsid w:val="0097271F"/>
    <w:rsid w:val="00972940"/>
    <w:rsid w:val="009729FA"/>
    <w:rsid w:val="00972A71"/>
    <w:rsid w:val="00972C96"/>
    <w:rsid w:val="009732AB"/>
    <w:rsid w:val="0097338C"/>
    <w:rsid w:val="009737F1"/>
    <w:rsid w:val="00973A25"/>
    <w:rsid w:val="00973E57"/>
    <w:rsid w:val="00973F9D"/>
    <w:rsid w:val="00973FEB"/>
    <w:rsid w:val="00974A15"/>
    <w:rsid w:val="00974DAB"/>
    <w:rsid w:val="00975254"/>
    <w:rsid w:val="0097550B"/>
    <w:rsid w:val="0097555D"/>
    <w:rsid w:val="00975746"/>
    <w:rsid w:val="00975B40"/>
    <w:rsid w:val="00975C6D"/>
    <w:rsid w:val="00975D61"/>
    <w:rsid w:val="00976185"/>
    <w:rsid w:val="0097719C"/>
    <w:rsid w:val="00977527"/>
    <w:rsid w:val="00977AF3"/>
    <w:rsid w:val="00977C4D"/>
    <w:rsid w:val="00977CE8"/>
    <w:rsid w:val="00977D86"/>
    <w:rsid w:val="00980194"/>
    <w:rsid w:val="009808C1"/>
    <w:rsid w:val="00980FD5"/>
    <w:rsid w:val="00981251"/>
    <w:rsid w:val="009814BA"/>
    <w:rsid w:val="00981B3B"/>
    <w:rsid w:val="00981DF3"/>
    <w:rsid w:val="00981EAA"/>
    <w:rsid w:val="00981FA8"/>
    <w:rsid w:val="00982093"/>
    <w:rsid w:val="00982336"/>
    <w:rsid w:val="0098247E"/>
    <w:rsid w:val="00982786"/>
    <w:rsid w:val="00982AAE"/>
    <w:rsid w:val="00982B68"/>
    <w:rsid w:val="00982BE2"/>
    <w:rsid w:val="00982C3A"/>
    <w:rsid w:val="00982EED"/>
    <w:rsid w:val="0098327C"/>
    <w:rsid w:val="009832C1"/>
    <w:rsid w:val="00983547"/>
    <w:rsid w:val="00983BAA"/>
    <w:rsid w:val="009845A3"/>
    <w:rsid w:val="009846CF"/>
    <w:rsid w:val="00984BB0"/>
    <w:rsid w:val="00984C26"/>
    <w:rsid w:val="00984CE3"/>
    <w:rsid w:val="0098525B"/>
    <w:rsid w:val="00985277"/>
    <w:rsid w:val="00985717"/>
    <w:rsid w:val="00985734"/>
    <w:rsid w:val="00985770"/>
    <w:rsid w:val="009857D5"/>
    <w:rsid w:val="009859C3"/>
    <w:rsid w:val="00985F69"/>
    <w:rsid w:val="00985FE0"/>
    <w:rsid w:val="00986773"/>
    <w:rsid w:val="00986BE9"/>
    <w:rsid w:val="00986CE9"/>
    <w:rsid w:val="00986D96"/>
    <w:rsid w:val="00987243"/>
    <w:rsid w:val="009874D6"/>
    <w:rsid w:val="00987C0F"/>
    <w:rsid w:val="0099006F"/>
    <w:rsid w:val="009902B6"/>
    <w:rsid w:val="0099046B"/>
    <w:rsid w:val="00990803"/>
    <w:rsid w:val="00990895"/>
    <w:rsid w:val="00991082"/>
    <w:rsid w:val="00992274"/>
    <w:rsid w:val="00992368"/>
    <w:rsid w:val="009923C2"/>
    <w:rsid w:val="00992AEB"/>
    <w:rsid w:val="00992ECB"/>
    <w:rsid w:val="00992FC9"/>
    <w:rsid w:val="0099305B"/>
    <w:rsid w:val="009930BE"/>
    <w:rsid w:val="0099349E"/>
    <w:rsid w:val="009939D8"/>
    <w:rsid w:val="00993CA0"/>
    <w:rsid w:val="00993E62"/>
    <w:rsid w:val="0099460C"/>
    <w:rsid w:val="00994642"/>
    <w:rsid w:val="00994811"/>
    <w:rsid w:val="00994C15"/>
    <w:rsid w:val="00994F2C"/>
    <w:rsid w:val="00995573"/>
    <w:rsid w:val="00995662"/>
    <w:rsid w:val="0099581C"/>
    <w:rsid w:val="0099592B"/>
    <w:rsid w:val="00995CAD"/>
    <w:rsid w:val="009966DC"/>
    <w:rsid w:val="00996AF2"/>
    <w:rsid w:val="00997114"/>
    <w:rsid w:val="009972E1"/>
    <w:rsid w:val="00997536"/>
    <w:rsid w:val="00997957"/>
    <w:rsid w:val="00997988"/>
    <w:rsid w:val="00997AC3"/>
    <w:rsid w:val="00997B7A"/>
    <w:rsid w:val="009A0411"/>
    <w:rsid w:val="009A0427"/>
    <w:rsid w:val="009A067B"/>
    <w:rsid w:val="009A0733"/>
    <w:rsid w:val="009A196E"/>
    <w:rsid w:val="009A1B77"/>
    <w:rsid w:val="009A21E1"/>
    <w:rsid w:val="009A2595"/>
    <w:rsid w:val="009A25BB"/>
    <w:rsid w:val="009A2654"/>
    <w:rsid w:val="009A27DF"/>
    <w:rsid w:val="009A2BA1"/>
    <w:rsid w:val="009A2BB0"/>
    <w:rsid w:val="009A2D35"/>
    <w:rsid w:val="009A37DD"/>
    <w:rsid w:val="009A38D6"/>
    <w:rsid w:val="009A38D8"/>
    <w:rsid w:val="009A39E3"/>
    <w:rsid w:val="009A3BA7"/>
    <w:rsid w:val="009A3E82"/>
    <w:rsid w:val="009A4801"/>
    <w:rsid w:val="009A4838"/>
    <w:rsid w:val="009A488A"/>
    <w:rsid w:val="009A4F7F"/>
    <w:rsid w:val="009A519B"/>
    <w:rsid w:val="009A5411"/>
    <w:rsid w:val="009A54D2"/>
    <w:rsid w:val="009A55BA"/>
    <w:rsid w:val="009A5DF7"/>
    <w:rsid w:val="009A5EBB"/>
    <w:rsid w:val="009A60CA"/>
    <w:rsid w:val="009A63D3"/>
    <w:rsid w:val="009A650A"/>
    <w:rsid w:val="009A6543"/>
    <w:rsid w:val="009A6766"/>
    <w:rsid w:val="009A6A59"/>
    <w:rsid w:val="009A783D"/>
    <w:rsid w:val="009A78ED"/>
    <w:rsid w:val="009A7B00"/>
    <w:rsid w:val="009B002D"/>
    <w:rsid w:val="009B03AF"/>
    <w:rsid w:val="009B0731"/>
    <w:rsid w:val="009B0996"/>
    <w:rsid w:val="009B0B4D"/>
    <w:rsid w:val="009B0C1C"/>
    <w:rsid w:val="009B11B0"/>
    <w:rsid w:val="009B1634"/>
    <w:rsid w:val="009B163B"/>
    <w:rsid w:val="009B16E1"/>
    <w:rsid w:val="009B1F99"/>
    <w:rsid w:val="009B2133"/>
    <w:rsid w:val="009B217A"/>
    <w:rsid w:val="009B24CC"/>
    <w:rsid w:val="009B27C1"/>
    <w:rsid w:val="009B2875"/>
    <w:rsid w:val="009B3096"/>
    <w:rsid w:val="009B32B2"/>
    <w:rsid w:val="009B3D80"/>
    <w:rsid w:val="009B4385"/>
    <w:rsid w:val="009B46F1"/>
    <w:rsid w:val="009B4700"/>
    <w:rsid w:val="009B4A10"/>
    <w:rsid w:val="009B4CB4"/>
    <w:rsid w:val="009B4FAD"/>
    <w:rsid w:val="009B51C7"/>
    <w:rsid w:val="009B5328"/>
    <w:rsid w:val="009B5413"/>
    <w:rsid w:val="009B5A8A"/>
    <w:rsid w:val="009B5C78"/>
    <w:rsid w:val="009B6CD8"/>
    <w:rsid w:val="009B6D52"/>
    <w:rsid w:val="009B7575"/>
    <w:rsid w:val="009B7711"/>
    <w:rsid w:val="009B7891"/>
    <w:rsid w:val="009B7DEA"/>
    <w:rsid w:val="009C000B"/>
    <w:rsid w:val="009C0097"/>
    <w:rsid w:val="009C009D"/>
    <w:rsid w:val="009C01BE"/>
    <w:rsid w:val="009C01C3"/>
    <w:rsid w:val="009C022E"/>
    <w:rsid w:val="009C035C"/>
    <w:rsid w:val="009C0C35"/>
    <w:rsid w:val="009C1262"/>
    <w:rsid w:val="009C180B"/>
    <w:rsid w:val="009C1856"/>
    <w:rsid w:val="009C1B7D"/>
    <w:rsid w:val="009C2060"/>
    <w:rsid w:val="009C2291"/>
    <w:rsid w:val="009C28D0"/>
    <w:rsid w:val="009C2A79"/>
    <w:rsid w:val="009C2C2E"/>
    <w:rsid w:val="009C32C7"/>
    <w:rsid w:val="009C3B5D"/>
    <w:rsid w:val="009C418C"/>
    <w:rsid w:val="009C43B3"/>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C21"/>
    <w:rsid w:val="009C5D1C"/>
    <w:rsid w:val="009C5F02"/>
    <w:rsid w:val="009C5F2E"/>
    <w:rsid w:val="009C6A3A"/>
    <w:rsid w:val="009C6F98"/>
    <w:rsid w:val="009C7479"/>
    <w:rsid w:val="009C76FD"/>
    <w:rsid w:val="009C7CA6"/>
    <w:rsid w:val="009C7EBF"/>
    <w:rsid w:val="009C7F2C"/>
    <w:rsid w:val="009C7FC0"/>
    <w:rsid w:val="009D01BF"/>
    <w:rsid w:val="009D0974"/>
    <w:rsid w:val="009D0A75"/>
    <w:rsid w:val="009D0AC5"/>
    <w:rsid w:val="009D111E"/>
    <w:rsid w:val="009D19DD"/>
    <w:rsid w:val="009D1AAE"/>
    <w:rsid w:val="009D1F17"/>
    <w:rsid w:val="009D214A"/>
    <w:rsid w:val="009D243B"/>
    <w:rsid w:val="009D2576"/>
    <w:rsid w:val="009D26DF"/>
    <w:rsid w:val="009D2D15"/>
    <w:rsid w:val="009D2DFC"/>
    <w:rsid w:val="009D301C"/>
    <w:rsid w:val="009D3654"/>
    <w:rsid w:val="009D38DB"/>
    <w:rsid w:val="009D3EF2"/>
    <w:rsid w:val="009D4132"/>
    <w:rsid w:val="009D48DA"/>
    <w:rsid w:val="009D4D0E"/>
    <w:rsid w:val="009D502B"/>
    <w:rsid w:val="009D5688"/>
    <w:rsid w:val="009D57D7"/>
    <w:rsid w:val="009D5D25"/>
    <w:rsid w:val="009D5D37"/>
    <w:rsid w:val="009D5D3A"/>
    <w:rsid w:val="009D5D42"/>
    <w:rsid w:val="009D66E2"/>
    <w:rsid w:val="009D6BC6"/>
    <w:rsid w:val="009D6CDB"/>
    <w:rsid w:val="009D74D6"/>
    <w:rsid w:val="009D75B8"/>
    <w:rsid w:val="009D7C8E"/>
    <w:rsid w:val="009E0C4D"/>
    <w:rsid w:val="009E0FAD"/>
    <w:rsid w:val="009E1269"/>
    <w:rsid w:val="009E1C8C"/>
    <w:rsid w:val="009E222A"/>
    <w:rsid w:val="009E2269"/>
    <w:rsid w:val="009E2788"/>
    <w:rsid w:val="009E2ABB"/>
    <w:rsid w:val="009E2BFB"/>
    <w:rsid w:val="009E2FD3"/>
    <w:rsid w:val="009E3144"/>
    <w:rsid w:val="009E3206"/>
    <w:rsid w:val="009E37BC"/>
    <w:rsid w:val="009E3807"/>
    <w:rsid w:val="009E38BC"/>
    <w:rsid w:val="009E3F60"/>
    <w:rsid w:val="009E403B"/>
    <w:rsid w:val="009E447D"/>
    <w:rsid w:val="009E452F"/>
    <w:rsid w:val="009E4B3D"/>
    <w:rsid w:val="009E5670"/>
    <w:rsid w:val="009E5B6D"/>
    <w:rsid w:val="009E5CF1"/>
    <w:rsid w:val="009E66EC"/>
    <w:rsid w:val="009E67D1"/>
    <w:rsid w:val="009E687D"/>
    <w:rsid w:val="009E68DA"/>
    <w:rsid w:val="009E6951"/>
    <w:rsid w:val="009E6D81"/>
    <w:rsid w:val="009E75C1"/>
    <w:rsid w:val="009E775E"/>
    <w:rsid w:val="009E7762"/>
    <w:rsid w:val="009E7C24"/>
    <w:rsid w:val="009F0134"/>
    <w:rsid w:val="009F06C3"/>
    <w:rsid w:val="009F0730"/>
    <w:rsid w:val="009F0961"/>
    <w:rsid w:val="009F0CE3"/>
    <w:rsid w:val="009F13EE"/>
    <w:rsid w:val="009F14F1"/>
    <w:rsid w:val="009F15B7"/>
    <w:rsid w:val="009F17AC"/>
    <w:rsid w:val="009F17C7"/>
    <w:rsid w:val="009F187A"/>
    <w:rsid w:val="009F1A8A"/>
    <w:rsid w:val="009F216D"/>
    <w:rsid w:val="009F2287"/>
    <w:rsid w:val="009F251C"/>
    <w:rsid w:val="009F26B9"/>
    <w:rsid w:val="009F2A9E"/>
    <w:rsid w:val="009F3400"/>
    <w:rsid w:val="009F3512"/>
    <w:rsid w:val="009F36C9"/>
    <w:rsid w:val="009F36D1"/>
    <w:rsid w:val="009F3FBC"/>
    <w:rsid w:val="009F5204"/>
    <w:rsid w:val="009F53B2"/>
    <w:rsid w:val="009F6104"/>
    <w:rsid w:val="009F6236"/>
    <w:rsid w:val="009F6386"/>
    <w:rsid w:val="009F6895"/>
    <w:rsid w:val="009F6B07"/>
    <w:rsid w:val="009F6CA8"/>
    <w:rsid w:val="009F71F6"/>
    <w:rsid w:val="009F7830"/>
    <w:rsid w:val="00A003FE"/>
    <w:rsid w:val="00A007D5"/>
    <w:rsid w:val="00A009FA"/>
    <w:rsid w:val="00A00CE6"/>
    <w:rsid w:val="00A00DF6"/>
    <w:rsid w:val="00A01176"/>
    <w:rsid w:val="00A01552"/>
    <w:rsid w:val="00A0163A"/>
    <w:rsid w:val="00A01658"/>
    <w:rsid w:val="00A0170C"/>
    <w:rsid w:val="00A017B5"/>
    <w:rsid w:val="00A0183B"/>
    <w:rsid w:val="00A0199C"/>
    <w:rsid w:val="00A01A77"/>
    <w:rsid w:val="00A01AE0"/>
    <w:rsid w:val="00A01C4F"/>
    <w:rsid w:val="00A01F95"/>
    <w:rsid w:val="00A02310"/>
    <w:rsid w:val="00A0293D"/>
    <w:rsid w:val="00A030D3"/>
    <w:rsid w:val="00A03A71"/>
    <w:rsid w:val="00A03A72"/>
    <w:rsid w:val="00A03B84"/>
    <w:rsid w:val="00A03CB1"/>
    <w:rsid w:val="00A03D90"/>
    <w:rsid w:val="00A04C73"/>
    <w:rsid w:val="00A04E1B"/>
    <w:rsid w:val="00A04F1B"/>
    <w:rsid w:val="00A05658"/>
    <w:rsid w:val="00A056E3"/>
    <w:rsid w:val="00A057E2"/>
    <w:rsid w:val="00A05BF0"/>
    <w:rsid w:val="00A05DFB"/>
    <w:rsid w:val="00A06460"/>
    <w:rsid w:val="00A0682F"/>
    <w:rsid w:val="00A06B7D"/>
    <w:rsid w:val="00A06BEB"/>
    <w:rsid w:val="00A06D9B"/>
    <w:rsid w:val="00A070DA"/>
    <w:rsid w:val="00A07122"/>
    <w:rsid w:val="00A07317"/>
    <w:rsid w:val="00A07576"/>
    <w:rsid w:val="00A0778F"/>
    <w:rsid w:val="00A07E78"/>
    <w:rsid w:val="00A10082"/>
    <w:rsid w:val="00A101FF"/>
    <w:rsid w:val="00A1051B"/>
    <w:rsid w:val="00A10832"/>
    <w:rsid w:val="00A11207"/>
    <w:rsid w:val="00A1131E"/>
    <w:rsid w:val="00A11833"/>
    <w:rsid w:val="00A11E4C"/>
    <w:rsid w:val="00A1207D"/>
    <w:rsid w:val="00A12539"/>
    <w:rsid w:val="00A1269A"/>
    <w:rsid w:val="00A12901"/>
    <w:rsid w:val="00A12CAE"/>
    <w:rsid w:val="00A12CEB"/>
    <w:rsid w:val="00A131CB"/>
    <w:rsid w:val="00A13341"/>
    <w:rsid w:val="00A133D9"/>
    <w:rsid w:val="00A13947"/>
    <w:rsid w:val="00A13B09"/>
    <w:rsid w:val="00A13BFC"/>
    <w:rsid w:val="00A13E05"/>
    <w:rsid w:val="00A13F5C"/>
    <w:rsid w:val="00A145E2"/>
    <w:rsid w:val="00A14792"/>
    <w:rsid w:val="00A150CD"/>
    <w:rsid w:val="00A15521"/>
    <w:rsid w:val="00A15910"/>
    <w:rsid w:val="00A160FD"/>
    <w:rsid w:val="00A16B4A"/>
    <w:rsid w:val="00A16FCB"/>
    <w:rsid w:val="00A17725"/>
    <w:rsid w:val="00A178C6"/>
    <w:rsid w:val="00A17A17"/>
    <w:rsid w:val="00A17BC5"/>
    <w:rsid w:val="00A17CA2"/>
    <w:rsid w:val="00A17DF5"/>
    <w:rsid w:val="00A17FF3"/>
    <w:rsid w:val="00A200C4"/>
    <w:rsid w:val="00A200CF"/>
    <w:rsid w:val="00A201F8"/>
    <w:rsid w:val="00A20781"/>
    <w:rsid w:val="00A2116E"/>
    <w:rsid w:val="00A213F6"/>
    <w:rsid w:val="00A2195C"/>
    <w:rsid w:val="00A21BC8"/>
    <w:rsid w:val="00A21BF8"/>
    <w:rsid w:val="00A21C5D"/>
    <w:rsid w:val="00A21EF6"/>
    <w:rsid w:val="00A2230E"/>
    <w:rsid w:val="00A226BC"/>
    <w:rsid w:val="00A23221"/>
    <w:rsid w:val="00A23434"/>
    <w:rsid w:val="00A2359B"/>
    <w:rsid w:val="00A2389A"/>
    <w:rsid w:val="00A23BAD"/>
    <w:rsid w:val="00A23D48"/>
    <w:rsid w:val="00A23F47"/>
    <w:rsid w:val="00A23F4E"/>
    <w:rsid w:val="00A2400F"/>
    <w:rsid w:val="00A2435B"/>
    <w:rsid w:val="00A251B6"/>
    <w:rsid w:val="00A251D4"/>
    <w:rsid w:val="00A255AF"/>
    <w:rsid w:val="00A25653"/>
    <w:rsid w:val="00A25C5E"/>
    <w:rsid w:val="00A25F60"/>
    <w:rsid w:val="00A25FF5"/>
    <w:rsid w:val="00A26006"/>
    <w:rsid w:val="00A2677B"/>
    <w:rsid w:val="00A26785"/>
    <w:rsid w:val="00A26789"/>
    <w:rsid w:val="00A2688A"/>
    <w:rsid w:val="00A2692B"/>
    <w:rsid w:val="00A26930"/>
    <w:rsid w:val="00A26942"/>
    <w:rsid w:val="00A26B06"/>
    <w:rsid w:val="00A2725C"/>
    <w:rsid w:val="00A272EF"/>
    <w:rsid w:val="00A2754E"/>
    <w:rsid w:val="00A27858"/>
    <w:rsid w:val="00A27880"/>
    <w:rsid w:val="00A30069"/>
    <w:rsid w:val="00A3014A"/>
    <w:rsid w:val="00A30266"/>
    <w:rsid w:val="00A3040F"/>
    <w:rsid w:val="00A3052F"/>
    <w:rsid w:val="00A30592"/>
    <w:rsid w:val="00A306C9"/>
    <w:rsid w:val="00A30780"/>
    <w:rsid w:val="00A30BC8"/>
    <w:rsid w:val="00A30E6D"/>
    <w:rsid w:val="00A311C4"/>
    <w:rsid w:val="00A31229"/>
    <w:rsid w:val="00A31376"/>
    <w:rsid w:val="00A314CC"/>
    <w:rsid w:val="00A31591"/>
    <w:rsid w:val="00A31662"/>
    <w:rsid w:val="00A31836"/>
    <w:rsid w:val="00A31A52"/>
    <w:rsid w:val="00A31F4B"/>
    <w:rsid w:val="00A323F7"/>
    <w:rsid w:val="00A32428"/>
    <w:rsid w:val="00A32464"/>
    <w:rsid w:val="00A32475"/>
    <w:rsid w:val="00A326E0"/>
    <w:rsid w:val="00A3290F"/>
    <w:rsid w:val="00A32CE7"/>
    <w:rsid w:val="00A32FDA"/>
    <w:rsid w:val="00A3311F"/>
    <w:rsid w:val="00A338DE"/>
    <w:rsid w:val="00A339EA"/>
    <w:rsid w:val="00A33D88"/>
    <w:rsid w:val="00A34010"/>
    <w:rsid w:val="00A340D7"/>
    <w:rsid w:val="00A346A2"/>
    <w:rsid w:val="00A34822"/>
    <w:rsid w:val="00A348FF"/>
    <w:rsid w:val="00A349B9"/>
    <w:rsid w:val="00A34BBD"/>
    <w:rsid w:val="00A34DE7"/>
    <w:rsid w:val="00A34EFF"/>
    <w:rsid w:val="00A3539F"/>
    <w:rsid w:val="00A354DE"/>
    <w:rsid w:val="00A35520"/>
    <w:rsid w:val="00A356F0"/>
    <w:rsid w:val="00A35737"/>
    <w:rsid w:val="00A358C3"/>
    <w:rsid w:val="00A35C30"/>
    <w:rsid w:val="00A35E14"/>
    <w:rsid w:val="00A36690"/>
    <w:rsid w:val="00A3679E"/>
    <w:rsid w:val="00A368F9"/>
    <w:rsid w:val="00A36EAA"/>
    <w:rsid w:val="00A36EF2"/>
    <w:rsid w:val="00A37050"/>
    <w:rsid w:val="00A37496"/>
    <w:rsid w:val="00A3769E"/>
    <w:rsid w:val="00A378C1"/>
    <w:rsid w:val="00A37B98"/>
    <w:rsid w:val="00A4058D"/>
    <w:rsid w:val="00A406D8"/>
    <w:rsid w:val="00A40914"/>
    <w:rsid w:val="00A409CC"/>
    <w:rsid w:val="00A40C5B"/>
    <w:rsid w:val="00A40F96"/>
    <w:rsid w:val="00A412CE"/>
    <w:rsid w:val="00A4155F"/>
    <w:rsid w:val="00A4161C"/>
    <w:rsid w:val="00A4178F"/>
    <w:rsid w:val="00A41B96"/>
    <w:rsid w:val="00A41C60"/>
    <w:rsid w:val="00A41EFC"/>
    <w:rsid w:val="00A422C3"/>
    <w:rsid w:val="00A425D0"/>
    <w:rsid w:val="00A42693"/>
    <w:rsid w:val="00A42A8D"/>
    <w:rsid w:val="00A42D8D"/>
    <w:rsid w:val="00A42F00"/>
    <w:rsid w:val="00A43212"/>
    <w:rsid w:val="00A4329F"/>
    <w:rsid w:val="00A432EA"/>
    <w:rsid w:val="00A43558"/>
    <w:rsid w:val="00A435AE"/>
    <w:rsid w:val="00A43B30"/>
    <w:rsid w:val="00A443B6"/>
    <w:rsid w:val="00A4477A"/>
    <w:rsid w:val="00A447F9"/>
    <w:rsid w:val="00A44993"/>
    <w:rsid w:val="00A44AE8"/>
    <w:rsid w:val="00A44CC3"/>
    <w:rsid w:val="00A45440"/>
    <w:rsid w:val="00A45577"/>
    <w:rsid w:val="00A457E1"/>
    <w:rsid w:val="00A45D21"/>
    <w:rsid w:val="00A45D6B"/>
    <w:rsid w:val="00A460E8"/>
    <w:rsid w:val="00A46255"/>
    <w:rsid w:val="00A466FB"/>
    <w:rsid w:val="00A46765"/>
    <w:rsid w:val="00A46F63"/>
    <w:rsid w:val="00A471AB"/>
    <w:rsid w:val="00A47672"/>
    <w:rsid w:val="00A4777A"/>
    <w:rsid w:val="00A479E0"/>
    <w:rsid w:val="00A47A43"/>
    <w:rsid w:val="00A47C4F"/>
    <w:rsid w:val="00A47DDF"/>
    <w:rsid w:val="00A47EA4"/>
    <w:rsid w:val="00A50116"/>
    <w:rsid w:val="00A5019B"/>
    <w:rsid w:val="00A504A7"/>
    <w:rsid w:val="00A5051C"/>
    <w:rsid w:val="00A50595"/>
    <w:rsid w:val="00A50767"/>
    <w:rsid w:val="00A5081F"/>
    <w:rsid w:val="00A50E1B"/>
    <w:rsid w:val="00A50EF0"/>
    <w:rsid w:val="00A513E5"/>
    <w:rsid w:val="00A5140E"/>
    <w:rsid w:val="00A51427"/>
    <w:rsid w:val="00A514AD"/>
    <w:rsid w:val="00A518EA"/>
    <w:rsid w:val="00A5196A"/>
    <w:rsid w:val="00A51A5F"/>
    <w:rsid w:val="00A51B6A"/>
    <w:rsid w:val="00A51C3A"/>
    <w:rsid w:val="00A51F33"/>
    <w:rsid w:val="00A52111"/>
    <w:rsid w:val="00A5218C"/>
    <w:rsid w:val="00A521BE"/>
    <w:rsid w:val="00A523FD"/>
    <w:rsid w:val="00A524D1"/>
    <w:rsid w:val="00A52673"/>
    <w:rsid w:val="00A526ED"/>
    <w:rsid w:val="00A52753"/>
    <w:rsid w:val="00A527F3"/>
    <w:rsid w:val="00A5281A"/>
    <w:rsid w:val="00A5291C"/>
    <w:rsid w:val="00A52ACA"/>
    <w:rsid w:val="00A52B17"/>
    <w:rsid w:val="00A52C1D"/>
    <w:rsid w:val="00A52C41"/>
    <w:rsid w:val="00A52CF2"/>
    <w:rsid w:val="00A53209"/>
    <w:rsid w:val="00A5341D"/>
    <w:rsid w:val="00A53A05"/>
    <w:rsid w:val="00A53A90"/>
    <w:rsid w:val="00A5482A"/>
    <w:rsid w:val="00A549C9"/>
    <w:rsid w:val="00A549F9"/>
    <w:rsid w:val="00A54CC3"/>
    <w:rsid w:val="00A54DE7"/>
    <w:rsid w:val="00A54E7B"/>
    <w:rsid w:val="00A54FA2"/>
    <w:rsid w:val="00A5510B"/>
    <w:rsid w:val="00A553F4"/>
    <w:rsid w:val="00A55598"/>
    <w:rsid w:val="00A55784"/>
    <w:rsid w:val="00A55B07"/>
    <w:rsid w:val="00A56166"/>
    <w:rsid w:val="00A56253"/>
    <w:rsid w:val="00A56895"/>
    <w:rsid w:val="00A56B50"/>
    <w:rsid w:val="00A56D6B"/>
    <w:rsid w:val="00A56DFD"/>
    <w:rsid w:val="00A56E10"/>
    <w:rsid w:val="00A577A2"/>
    <w:rsid w:val="00A57D06"/>
    <w:rsid w:val="00A57FF7"/>
    <w:rsid w:val="00A60175"/>
    <w:rsid w:val="00A601AB"/>
    <w:rsid w:val="00A603FB"/>
    <w:rsid w:val="00A6087A"/>
    <w:rsid w:val="00A6087E"/>
    <w:rsid w:val="00A60957"/>
    <w:rsid w:val="00A60B6E"/>
    <w:rsid w:val="00A611E8"/>
    <w:rsid w:val="00A615B6"/>
    <w:rsid w:val="00A617A4"/>
    <w:rsid w:val="00A61B4E"/>
    <w:rsid w:val="00A61D0D"/>
    <w:rsid w:val="00A625D5"/>
    <w:rsid w:val="00A62632"/>
    <w:rsid w:val="00A62A3E"/>
    <w:rsid w:val="00A62AF8"/>
    <w:rsid w:val="00A62C6C"/>
    <w:rsid w:val="00A62D98"/>
    <w:rsid w:val="00A62E9E"/>
    <w:rsid w:val="00A63078"/>
    <w:rsid w:val="00A631D8"/>
    <w:rsid w:val="00A631F9"/>
    <w:rsid w:val="00A63B5F"/>
    <w:rsid w:val="00A63CA7"/>
    <w:rsid w:val="00A63E70"/>
    <w:rsid w:val="00A644F3"/>
    <w:rsid w:val="00A646A0"/>
    <w:rsid w:val="00A64B26"/>
    <w:rsid w:val="00A64CEE"/>
    <w:rsid w:val="00A64CFC"/>
    <w:rsid w:val="00A651E5"/>
    <w:rsid w:val="00A65538"/>
    <w:rsid w:val="00A658CE"/>
    <w:rsid w:val="00A65A55"/>
    <w:rsid w:val="00A65D92"/>
    <w:rsid w:val="00A6608B"/>
    <w:rsid w:val="00A66A48"/>
    <w:rsid w:val="00A671C5"/>
    <w:rsid w:val="00A6737E"/>
    <w:rsid w:val="00A67CED"/>
    <w:rsid w:val="00A67E83"/>
    <w:rsid w:val="00A67EB5"/>
    <w:rsid w:val="00A67F05"/>
    <w:rsid w:val="00A67F2F"/>
    <w:rsid w:val="00A70683"/>
    <w:rsid w:val="00A7096D"/>
    <w:rsid w:val="00A70CFD"/>
    <w:rsid w:val="00A71007"/>
    <w:rsid w:val="00A710C3"/>
    <w:rsid w:val="00A71231"/>
    <w:rsid w:val="00A717F1"/>
    <w:rsid w:val="00A71C1B"/>
    <w:rsid w:val="00A71FAE"/>
    <w:rsid w:val="00A72B86"/>
    <w:rsid w:val="00A72BD4"/>
    <w:rsid w:val="00A72FBC"/>
    <w:rsid w:val="00A7315C"/>
    <w:rsid w:val="00A735BD"/>
    <w:rsid w:val="00A73705"/>
    <w:rsid w:val="00A7372A"/>
    <w:rsid w:val="00A739B3"/>
    <w:rsid w:val="00A74531"/>
    <w:rsid w:val="00A74D6D"/>
    <w:rsid w:val="00A75184"/>
    <w:rsid w:val="00A751A3"/>
    <w:rsid w:val="00A75347"/>
    <w:rsid w:val="00A75431"/>
    <w:rsid w:val="00A757CA"/>
    <w:rsid w:val="00A761C3"/>
    <w:rsid w:val="00A76348"/>
    <w:rsid w:val="00A76D8D"/>
    <w:rsid w:val="00A76DA0"/>
    <w:rsid w:val="00A76F26"/>
    <w:rsid w:val="00A77222"/>
    <w:rsid w:val="00A778D1"/>
    <w:rsid w:val="00A77A7B"/>
    <w:rsid w:val="00A77AD0"/>
    <w:rsid w:val="00A77E21"/>
    <w:rsid w:val="00A80199"/>
    <w:rsid w:val="00A801AE"/>
    <w:rsid w:val="00A80447"/>
    <w:rsid w:val="00A80743"/>
    <w:rsid w:val="00A80952"/>
    <w:rsid w:val="00A80DB4"/>
    <w:rsid w:val="00A80F2B"/>
    <w:rsid w:val="00A816EF"/>
    <w:rsid w:val="00A81A84"/>
    <w:rsid w:val="00A81D21"/>
    <w:rsid w:val="00A81DA6"/>
    <w:rsid w:val="00A81E39"/>
    <w:rsid w:val="00A82734"/>
    <w:rsid w:val="00A82748"/>
    <w:rsid w:val="00A82EED"/>
    <w:rsid w:val="00A831D0"/>
    <w:rsid w:val="00A83216"/>
    <w:rsid w:val="00A836C5"/>
    <w:rsid w:val="00A83806"/>
    <w:rsid w:val="00A83831"/>
    <w:rsid w:val="00A8383E"/>
    <w:rsid w:val="00A83AAB"/>
    <w:rsid w:val="00A83DC0"/>
    <w:rsid w:val="00A8404E"/>
    <w:rsid w:val="00A840AD"/>
    <w:rsid w:val="00A84215"/>
    <w:rsid w:val="00A84235"/>
    <w:rsid w:val="00A8459F"/>
    <w:rsid w:val="00A8481F"/>
    <w:rsid w:val="00A84897"/>
    <w:rsid w:val="00A852DB"/>
    <w:rsid w:val="00A85452"/>
    <w:rsid w:val="00A85881"/>
    <w:rsid w:val="00A85ACF"/>
    <w:rsid w:val="00A85CE6"/>
    <w:rsid w:val="00A85ECE"/>
    <w:rsid w:val="00A86019"/>
    <w:rsid w:val="00A86780"/>
    <w:rsid w:val="00A86B9A"/>
    <w:rsid w:val="00A86F67"/>
    <w:rsid w:val="00A87047"/>
    <w:rsid w:val="00A871A4"/>
    <w:rsid w:val="00A8744B"/>
    <w:rsid w:val="00A8751E"/>
    <w:rsid w:val="00A877AD"/>
    <w:rsid w:val="00A87887"/>
    <w:rsid w:val="00A87B07"/>
    <w:rsid w:val="00A90077"/>
    <w:rsid w:val="00A905CB"/>
    <w:rsid w:val="00A9062C"/>
    <w:rsid w:val="00A90A9D"/>
    <w:rsid w:val="00A90BC0"/>
    <w:rsid w:val="00A91941"/>
    <w:rsid w:val="00A91A55"/>
    <w:rsid w:val="00A91C0C"/>
    <w:rsid w:val="00A91ED7"/>
    <w:rsid w:val="00A9217C"/>
    <w:rsid w:val="00A929B5"/>
    <w:rsid w:val="00A92AB8"/>
    <w:rsid w:val="00A92E7F"/>
    <w:rsid w:val="00A931E8"/>
    <w:rsid w:val="00A9331C"/>
    <w:rsid w:val="00A93446"/>
    <w:rsid w:val="00A93A2E"/>
    <w:rsid w:val="00A942F8"/>
    <w:rsid w:val="00A943E2"/>
    <w:rsid w:val="00A94565"/>
    <w:rsid w:val="00A9482C"/>
    <w:rsid w:val="00A94877"/>
    <w:rsid w:val="00A94AC2"/>
    <w:rsid w:val="00A94C88"/>
    <w:rsid w:val="00A94D9F"/>
    <w:rsid w:val="00A95113"/>
    <w:rsid w:val="00A95930"/>
    <w:rsid w:val="00A95B2E"/>
    <w:rsid w:val="00A95F1C"/>
    <w:rsid w:val="00A96694"/>
    <w:rsid w:val="00A96C81"/>
    <w:rsid w:val="00A96D6A"/>
    <w:rsid w:val="00A96F07"/>
    <w:rsid w:val="00A971B6"/>
    <w:rsid w:val="00A97721"/>
    <w:rsid w:val="00A97759"/>
    <w:rsid w:val="00A97A34"/>
    <w:rsid w:val="00A97D6D"/>
    <w:rsid w:val="00AA015F"/>
    <w:rsid w:val="00AA02D0"/>
    <w:rsid w:val="00AA0E4F"/>
    <w:rsid w:val="00AA1477"/>
    <w:rsid w:val="00AA19D0"/>
    <w:rsid w:val="00AA1B37"/>
    <w:rsid w:val="00AA1D92"/>
    <w:rsid w:val="00AA1EC4"/>
    <w:rsid w:val="00AA20D6"/>
    <w:rsid w:val="00AA238E"/>
    <w:rsid w:val="00AA26E2"/>
    <w:rsid w:val="00AA2815"/>
    <w:rsid w:val="00AA2EDD"/>
    <w:rsid w:val="00AA347A"/>
    <w:rsid w:val="00AA34CC"/>
    <w:rsid w:val="00AA38A4"/>
    <w:rsid w:val="00AA39B1"/>
    <w:rsid w:val="00AA4604"/>
    <w:rsid w:val="00AA4960"/>
    <w:rsid w:val="00AA4D19"/>
    <w:rsid w:val="00AA4FC9"/>
    <w:rsid w:val="00AA54B6"/>
    <w:rsid w:val="00AA5CE8"/>
    <w:rsid w:val="00AA60E8"/>
    <w:rsid w:val="00AA652C"/>
    <w:rsid w:val="00AA6540"/>
    <w:rsid w:val="00AA6769"/>
    <w:rsid w:val="00AA689A"/>
    <w:rsid w:val="00AA6941"/>
    <w:rsid w:val="00AA6A8E"/>
    <w:rsid w:val="00AA7114"/>
    <w:rsid w:val="00AA7343"/>
    <w:rsid w:val="00AA73C9"/>
    <w:rsid w:val="00AA74E6"/>
    <w:rsid w:val="00AA76C4"/>
    <w:rsid w:val="00AA7EE5"/>
    <w:rsid w:val="00AA7EFA"/>
    <w:rsid w:val="00AB019B"/>
    <w:rsid w:val="00AB0339"/>
    <w:rsid w:val="00AB0341"/>
    <w:rsid w:val="00AB0AB8"/>
    <w:rsid w:val="00AB0FCC"/>
    <w:rsid w:val="00AB14E1"/>
    <w:rsid w:val="00AB185C"/>
    <w:rsid w:val="00AB1F39"/>
    <w:rsid w:val="00AB21A2"/>
    <w:rsid w:val="00AB2229"/>
    <w:rsid w:val="00AB2869"/>
    <w:rsid w:val="00AB2ACB"/>
    <w:rsid w:val="00AB2F5E"/>
    <w:rsid w:val="00AB30D5"/>
    <w:rsid w:val="00AB32F8"/>
    <w:rsid w:val="00AB390A"/>
    <w:rsid w:val="00AB3CEF"/>
    <w:rsid w:val="00AB3D22"/>
    <w:rsid w:val="00AB3D6C"/>
    <w:rsid w:val="00AB40EE"/>
    <w:rsid w:val="00AB4250"/>
    <w:rsid w:val="00AB4677"/>
    <w:rsid w:val="00AB46E0"/>
    <w:rsid w:val="00AB4865"/>
    <w:rsid w:val="00AB4C44"/>
    <w:rsid w:val="00AB5002"/>
    <w:rsid w:val="00AB5A65"/>
    <w:rsid w:val="00AB5D66"/>
    <w:rsid w:val="00AB637E"/>
    <w:rsid w:val="00AB6408"/>
    <w:rsid w:val="00AB656B"/>
    <w:rsid w:val="00AB65C9"/>
    <w:rsid w:val="00AB6625"/>
    <w:rsid w:val="00AB6BA6"/>
    <w:rsid w:val="00AB707B"/>
    <w:rsid w:val="00AB7172"/>
    <w:rsid w:val="00AB72AC"/>
    <w:rsid w:val="00AB72EF"/>
    <w:rsid w:val="00AB7630"/>
    <w:rsid w:val="00AB7BAA"/>
    <w:rsid w:val="00AC007C"/>
    <w:rsid w:val="00AC0119"/>
    <w:rsid w:val="00AC01FD"/>
    <w:rsid w:val="00AC050B"/>
    <w:rsid w:val="00AC0750"/>
    <w:rsid w:val="00AC0D3A"/>
    <w:rsid w:val="00AC0E42"/>
    <w:rsid w:val="00AC1140"/>
    <w:rsid w:val="00AC1372"/>
    <w:rsid w:val="00AC151C"/>
    <w:rsid w:val="00AC1B5E"/>
    <w:rsid w:val="00AC238C"/>
    <w:rsid w:val="00AC2F8E"/>
    <w:rsid w:val="00AC302C"/>
    <w:rsid w:val="00AC3081"/>
    <w:rsid w:val="00AC3C6A"/>
    <w:rsid w:val="00AC3EFE"/>
    <w:rsid w:val="00AC4604"/>
    <w:rsid w:val="00AC4D20"/>
    <w:rsid w:val="00AC5066"/>
    <w:rsid w:val="00AC51F6"/>
    <w:rsid w:val="00AC53C8"/>
    <w:rsid w:val="00AC5498"/>
    <w:rsid w:val="00AC5535"/>
    <w:rsid w:val="00AC5C63"/>
    <w:rsid w:val="00AC5DE1"/>
    <w:rsid w:val="00AC6094"/>
    <w:rsid w:val="00AC619A"/>
    <w:rsid w:val="00AC62E4"/>
    <w:rsid w:val="00AC6D33"/>
    <w:rsid w:val="00AC704E"/>
    <w:rsid w:val="00AC7C3F"/>
    <w:rsid w:val="00AC7E88"/>
    <w:rsid w:val="00AD018F"/>
    <w:rsid w:val="00AD02BF"/>
    <w:rsid w:val="00AD0344"/>
    <w:rsid w:val="00AD0494"/>
    <w:rsid w:val="00AD04E0"/>
    <w:rsid w:val="00AD083C"/>
    <w:rsid w:val="00AD0BF8"/>
    <w:rsid w:val="00AD0E7B"/>
    <w:rsid w:val="00AD0F79"/>
    <w:rsid w:val="00AD0FC5"/>
    <w:rsid w:val="00AD1109"/>
    <w:rsid w:val="00AD1681"/>
    <w:rsid w:val="00AD1BA4"/>
    <w:rsid w:val="00AD206E"/>
    <w:rsid w:val="00AD2B53"/>
    <w:rsid w:val="00AD2FEE"/>
    <w:rsid w:val="00AD300B"/>
    <w:rsid w:val="00AD301D"/>
    <w:rsid w:val="00AD310E"/>
    <w:rsid w:val="00AD35F2"/>
    <w:rsid w:val="00AD3679"/>
    <w:rsid w:val="00AD36F6"/>
    <w:rsid w:val="00AD39F5"/>
    <w:rsid w:val="00AD3E8D"/>
    <w:rsid w:val="00AD42B7"/>
    <w:rsid w:val="00AD4631"/>
    <w:rsid w:val="00AD4810"/>
    <w:rsid w:val="00AD4A69"/>
    <w:rsid w:val="00AD4A79"/>
    <w:rsid w:val="00AD4B3F"/>
    <w:rsid w:val="00AD5176"/>
    <w:rsid w:val="00AD545D"/>
    <w:rsid w:val="00AD55E5"/>
    <w:rsid w:val="00AD5A10"/>
    <w:rsid w:val="00AD5A35"/>
    <w:rsid w:val="00AD5A8D"/>
    <w:rsid w:val="00AD5E06"/>
    <w:rsid w:val="00AD5F58"/>
    <w:rsid w:val="00AD68AB"/>
    <w:rsid w:val="00AD6EB1"/>
    <w:rsid w:val="00AD7253"/>
    <w:rsid w:val="00AD733A"/>
    <w:rsid w:val="00AD741B"/>
    <w:rsid w:val="00AE0042"/>
    <w:rsid w:val="00AE0274"/>
    <w:rsid w:val="00AE04BC"/>
    <w:rsid w:val="00AE0730"/>
    <w:rsid w:val="00AE0B2B"/>
    <w:rsid w:val="00AE0C34"/>
    <w:rsid w:val="00AE12BB"/>
    <w:rsid w:val="00AE1403"/>
    <w:rsid w:val="00AE1467"/>
    <w:rsid w:val="00AE148B"/>
    <w:rsid w:val="00AE1544"/>
    <w:rsid w:val="00AE180F"/>
    <w:rsid w:val="00AE1EBD"/>
    <w:rsid w:val="00AE2001"/>
    <w:rsid w:val="00AE2008"/>
    <w:rsid w:val="00AE21B4"/>
    <w:rsid w:val="00AE2229"/>
    <w:rsid w:val="00AE228C"/>
    <w:rsid w:val="00AE246C"/>
    <w:rsid w:val="00AE310A"/>
    <w:rsid w:val="00AE3A77"/>
    <w:rsid w:val="00AE3AC0"/>
    <w:rsid w:val="00AE429C"/>
    <w:rsid w:val="00AE4342"/>
    <w:rsid w:val="00AE465E"/>
    <w:rsid w:val="00AE4B48"/>
    <w:rsid w:val="00AE4C0A"/>
    <w:rsid w:val="00AE4E5B"/>
    <w:rsid w:val="00AE53E7"/>
    <w:rsid w:val="00AE543D"/>
    <w:rsid w:val="00AE56A1"/>
    <w:rsid w:val="00AE586B"/>
    <w:rsid w:val="00AE59DA"/>
    <w:rsid w:val="00AE5CC7"/>
    <w:rsid w:val="00AE5EC1"/>
    <w:rsid w:val="00AE657C"/>
    <w:rsid w:val="00AE6994"/>
    <w:rsid w:val="00AE70BE"/>
    <w:rsid w:val="00AE757A"/>
    <w:rsid w:val="00AE7847"/>
    <w:rsid w:val="00AE7B8B"/>
    <w:rsid w:val="00AE7BA7"/>
    <w:rsid w:val="00AE7E6D"/>
    <w:rsid w:val="00AF042E"/>
    <w:rsid w:val="00AF0754"/>
    <w:rsid w:val="00AF08F9"/>
    <w:rsid w:val="00AF13CC"/>
    <w:rsid w:val="00AF14E8"/>
    <w:rsid w:val="00AF15B8"/>
    <w:rsid w:val="00AF16D1"/>
    <w:rsid w:val="00AF18B1"/>
    <w:rsid w:val="00AF1DEB"/>
    <w:rsid w:val="00AF1F0E"/>
    <w:rsid w:val="00AF209F"/>
    <w:rsid w:val="00AF23A1"/>
    <w:rsid w:val="00AF2A6D"/>
    <w:rsid w:val="00AF2B0C"/>
    <w:rsid w:val="00AF323C"/>
    <w:rsid w:val="00AF33F6"/>
    <w:rsid w:val="00AF3471"/>
    <w:rsid w:val="00AF3FA4"/>
    <w:rsid w:val="00AF405D"/>
    <w:rsid w:val="00AF44A9"/>
    <w:rsid w:val="00AF4D86"/>
    <w:rsid w:val="00AF52B2"/>
    <w:rsid w:val="00AF5501"/>
    <w:rsid w:val="00AF575F"/>
    <w:rsid w:val="00AF5CAF"/>
    <w:rsid w:val="00AF623E"/>
    <w:rsid w:val="00AF6254"/>
    <w:rsid w:val="00AF62F1"/>
    <w:rsid w:val="00AF6390"/>
    <w:rsid w:val="00AF6639"/>
    <w:rsid w:val="00AF6A88"/>
    <w:rsid w:val="00AF6BC6"/>
    <w:rsid w:val="00AF6CF3"/>
    <w:rsid w:val="00AF6D75"/>
    <w:rsid w:val="00AF71C3"/>
    <w:rsid w:val="00AF7213"/>
    <w:rsid w:val="00AF7365"/>
    <w:rsid w:val="00AF736A"/>
    <w:rsid w:val="00AF764A"/>
    <w:rsid w:val="00AF77A7"/>
    <w:rsid w:val="00AF790F"/>
    <w:rsid w:val="00B0054F"/>
    <w:rsid w:val="00B006E8"/>
    <w:rsid w:val="00B0097E"/>
    <w:rsid w:val="00B00D7B"/>
    <w:rsid w:val="00B00DE4"/>
    <w:rsid w:val="00B00FF8"/>
    <w:rsid w:val="00B011A3"/>
    <w:rsid w:val="00B0146C"/>
    <w:rsid w:val="00B01619"/>
    <w:rsid w:val="00B016BF"/>
    <w:rsid w:val="00B017B4"/>
    <w:rsid w:val="00B018C8"/>
    <w:rsid w:val="00B019F9"/>
    <w:rsid w:val="00B01B98"/>
    <w:rsid w:val="00B01D0E"/>
    <w:rsid w:val="00B01D21"/>
    <w:rsid w:val="00B01D8D"/>
    <w:rsid w:val="00B02240"/>
    <w:rsid w:val="00B022FC"/>
    <w:rsid w:val="00B026F2"/>
    <w:rsid w:val="00B0289D"/>
    <w:rsid w:val="00B02B6D"/>
    <w:rsid w:val="00B02D0B"/>
    <w:rsid w:val="00B02D8A"/>
    <w:rsid w:val="00B02E7C"/>
    <w:rsid w:val="00B02F3E"/>
    <w:rsid w:val="00B031A4"/>
    <w:rsid w:val="00B0368C"/>
    <w:rsid w:val="00B03AB8"/>
    <w:rsid w:val="00B03D65"/>
    <w:rsid w:val="00B03FDD"/>
    <w:rsid w:val="00B04367"/>
    <w:rsid w:val="00B04975"/>
    <w:rsid w:val="00B04C0B"/>
    <w:rsid w:val="00B05007"/>
    <w:rsid w:val="00B0554A"/>
    <w:rsid w:val="00B05A04"/>
    <w:rsid w:val="00B05B0D"/>
    <w:rsid w:val="00B05EB5"/>
    <w:rsid w:val="00B06214"/>
    <w:rsid w:val="00B06281"/>
    <w:rsid w:val="00B062A9"/>
    <w:rsid w:val="00B066E1"/>
    <w:rsid w:val="00B069FC"/>
    <w:rsid w:val="00B06B1C"/>
    <w:rsid w:val="00B06BED"/>
    <w:rsid w:val="00B06DFC"/>
    <w:rsid w:val="00B07356"/>
    <w:rsid w:val="00B07658"/>
    <w:rsid w:val="00B07926"/>
    <w:rsid w:val="00B07D44"/>
    <w:rsid w:val="00B105A2"/>
    <w:rsid w:val="00B10B50"/>
    <w:rsid w:val="00B113DD"/>
    <w:rsid w:val="00B11E85"/>
    <w:rsid w:val="00B120D3"/>
    <w:rsid w:val="00B12119"/>
    <w:rsid w:val="00B12315"/>
    <w:rsid w:val="00B12496"/>
    <w:rsid w:val="00B12528"/>
    <w:rsid w:val="00B1252E"/>
    <w:rsid w:val="00B12538"/>
    <w:rsid w:val="00B12EE5"/>
    <w:rsid w:val="00B13231"/>
    <w:rsid w:val="00B13315"/>
    <w:rsid w:val="00B13591"/>
    <w:rsid w:val="00B13655"/>
    <w:rsid w:val="00B14C1A"/>
    <w:rsid w:val="00B14FDF"/>
    <w:rsid w:val="00B15097"/>
    <w:rsid w:val="00B1521D"/>
    <w:rsid w:val="00B15417"/>
    <w:rsid w:val="00B15672"/>
    <w:rsid w:val="00B156AE"/>
    <w:rsid w:val="00B15B80"/>
    <w:rsid w:val="00B1649D"/>
    <w:rsid w:val="00B166F5"/>
    <w:rsid w:val="00B17260"/>
    <w:rsid w:val="00B17451"/>
    <w:rsid w:val="00B17543"/>
    <w:rsid w:val="00B177F2"/>
    <w:rsid w:val="00B178D6"/>
    <w:rsid w:val="00B17CA7"/>
    <w:rsid w:val="00B17D65"/>
    <w:rsid w:val="00B20510"/>
    <w:rsid w:val="00B20E1E"/>
    <w:rsid w:val="00B20F71"/>
    <w:rsid w:val="00B212C9"/>
    <w:rsid w:val="00B212F4"/>
    <w:rsid w:val="00B213B8"/>
    <w:rsid w:val="00B21A35"/>
    <w:rsid w:val="00B21C2E"/>
    <w:rsid w:val="00B21FD6"/>
    <w:rsid w:val="00B22748"/>
    <w:rsid w:val="00B22E11"/>
    <w:rsid w:val="00B231D0"/>
    <w:rsid w:val="00B231E9"/>
    <w:rsid w:val="00B2329C"/>
    <w:rsid w:val="00B23493"/>
    <w:rsid w:val="00B234C5"/>
    <w:rsid w:val="00B23562"/>
    <w:rsid w:val="00B2391B"/>
    <w:rsid w:val="00B23995"/>
    <w:rsid w:val="00B23A16"/>
    <w:rsid w:val="00B23A7D"/>
    <w:rsid w:val="00B23D82"/>
    <w:rsid w:val="00B23F9E"/>
    <w:rsid w:val="00B24150"/>
    <w:rsid w:val="00B24484"/>
    <w:rsid w:val="00B247AB"/>
    <w:rsid w:val="00B2488C"/>
    <w:rsid w:val="00B249E1"/>
    <w:rsid w:val="00B24CA5"/>
    <w:rsid w:val="00B24F10"/>
    <w:rsid w:val="00B25324"/>
    <w:rsid w:val="00B2539D"/>
    <w:rsid w:val="00B2555C"/>
    <w:rsid w:val="00B25660"/>
    <w:rsid w:val="00B259C8"/>
    <w:rsid w:val="00B25AB0"/>
    <w:rsid w:val="00B25FD2"/>
    <w:rsid w:val="00B26020"/>
    <w:rsid w:val="00B26183"/>
    <w:rsid w:val="00B267D9"/>
    <w:rsid w:val="00B26C41"/>
    <w:rsid w:val="00B27008"/>
    <w:rsid w:val="00B27135"/>
    <w:rsid w:val="00B27375"/>
    <w:rsid w:val="00B27546"/>
    <w:rsid w:val="00B27732"/>
    <w:rsid w:val="00B27B26"/>
    <w:rsid w:val="00B27C76"/>
    <w:rsid w:val="00B27E70"/>
    <w:rsid w:val="00B302E6"/>
    <w:rsid w:val="00B303E6"/>
    <w:rsid w:val="00B30499"/>
    <w:rsid w:val="00B30908"/>
    <w:rsid w:val="00B30AF2"/>
    <w:rsid w:val="00B31440"/>
    <w:rsid w:val="00B31868"/>
    <w:rsid w:val="00B319E4"/>
    <w:rsid w:val="00B31BA7"/>
    <w:rsid w:val="00B31D3E"/>
    <w:rsid w:val="00B31DDE"/>
    <w:rsid w:val="00B31E3D"/>
    <w:rsid w:val="00B31FB7"/>
    <w:rsid w:val="00B321B2"/>
    <w:rsid w:val="00B32388"/>
    <w:rsid w:val="00B32606"/>
    <w:rsid w:val="00B32B47"/>
    <w:rsid w:val="00B32F16"/>
    <w:rsid w:val="00B3312E"/>
    <w:rsid w:val="00B3401A"/>
    <w:rsid w:val="00B3409D"/>
    <w:rsid w:val="00B34720"/>
    <w:rsid w:val="00B34809"/>
    <w:rsid w:val="00B34B0B"/>
    <w:rsid w:val="00B3533A"/>
    <w:rsid w:val="00B35590"/>
    <w:rsid w:val="00B358C5"/>
    <w:rsid w:val="00B35A70"/>
    <w:rsid w:val="00B35A9B"/>
    <w:rsid w:val="00B35BCD"/>
    <w:rsid w:val="00B361E0"/>
    <w:rsid w:val="00B364F1"/>
    <w:rsid w:val="00B366BB"/>
    <w:rsid w:val="00B36CFB"/>
    <w:rsid w:val="00B3702A"/>
    <w:rsid w:val="00B3705D"/>
    <w:rsid w:val="00B37336"/>
    <w:rsid w:val="00B403AC"/>
    <w:rsid w:val="00B4062D"/>
    <w:rsid w:val="00B407D3"/>
    <w:rsid w:val="00B407F8"/>
    <w:rsid w:val="00B40F77"/>
    <w:rsid w:val="00B41023"/>
    <w:rsid w:val="00B4131F"/>
    <w:rsid w:val="00B41858"/>
    <w:rsid w:val="00B42880"/>
    <w:rsid w:val="00B42ABC"/>
    <w:rsid w:val="00B42F1B"/>
    <w:rsid w:val="00B43275"/>
    <w:rsid w:val="00B43318"/>
    <w:rsid w:val="00B43396"/>
    <w:rsid w:val="00B433BF"/>
    <w:rsid w:val="00B433EC"/>
    <w:rsid w:val="00B43CD1"/>
    <w:rsid w:val="00B44090"/>
    <w:rsid w:val="00B4410C"/>
    <w:rsid w:val="00B442EC"/>
    <w:rsid w:val="00B4437A"/>
    <w:rsid w:val="00B446C4"/>
    <w:rsid w:val="00B4478E"/>
    <w:rsid w:val="00B44BF9"/>
    <w:rsid w:val="00B4512C"/>
    <w:rsid w:val="00B451CD"/>
    <w:rsid w:val="00B456F4"/>
    <w:rsid w:val="00B46200"/>
    <w:rsid w:val="00B46279"/>
    <w:rsid w:val="00B4651A"/>
    <w:rsid w:val="00B465E5"/>
    <w:rsid w:val="00B46634"/>
    <w:rsid w:val="00B46636"/>
    <w:rsid w:val="00B47295"/>
    <w:rsid w:val="00B47903"/>
    <w:rsid w:val="00B47967"/>
    <w:rsid w:val="00B479E9"/>
    <w:rsid w:val="00B47A74"/>
    <w:rsid w:val="00B47B93"/>
    <w:rsid w:val="00B47DE9"/>
    <w:rsid w:val="00B508F9"/>
    <w:rsid w:val="00B50AEC"/>
    <w:rsid w:val="00B51186"/>
    <w:rsid w:val="00B5171E"/>
    <w:rsid w:val="00B518BD"/>
    <w:rsid w:val="00B51C31"/>
    <w:rsid w:val="00B51E11"/>
    <w:rsid w:val="00B52C2F"/>
    <w:rsid w:val="00B52CFB"/>
    <w:rsid w:val="00B5393D"/>
    <w:rsid w:val="00B539D3"/>
    <w:rsid w:val="00B53AD2"/>
    <w:rsid w:val="00B53B29"/>
    <w:rsid w:val="00B53D45"/>
    <w:rsid w:val="00B53F4B"/>
    <w:rsid w:val="00B544FF"/>
    <w:rsid w:val="00B546AD"/>
    <w:rsid w:val="00B5472D"/>
    <w:rsid w:val="00B548BE"/>
    <w:rsid w:val="00B54BE3"/>
    <w:rsid w:val="00B54FF8"/>
    <w:rsid w:val="00B55103"/>
    <w:rsid w:val="00B55617"/>
    <w:rsid w:val="00B5596B"/>
    <w:rsid w:val="00B55E70"/>
    <w:rsid w:val="00B563A7"/>
    <w:rsid w:val="00B569A8"/>
    <w:rsid w:val="00B56FA4"/>
    <w:rsid w:val="00B5702C"/>
    <w:rsid w:val="00B57477"/>
    <w:rsid w:val="00B574C7"/>
    <w:rsid w:val="00B57DCA"/>
    <w:rsid w:val="00B57F58"/>
    <w:rsid w:val="00B57FF7"/>
    <w:rsid w:val="00B6000A"/>
    <w:rsid w:val="00B60118"/>
    <w:rsid w:val="00B6016F"/>
    <w:rsid w:val="00B60833"/>
    <w:rsid w:val="00B613F6"/>
    <w:rsid w:val="00B61864"/>
    <w:rsid w:val="00B61DE8"/>
    <w:rsid w:val="00B624E5"/>
    <w:rsid w:val="00B62575"/>
    <w:rsid w:val="00B6266A"/>
    <w:rsid w:val="00B6268A"/>
    <w:rsid w:val="00B62808"/>
    <w:rsid w:val="00B62BDC"/>
    <w:rsid w:val="00B63112"/>
    <w:rsid w:val="00B632AA"/>
    <w:rsid w:val="00B63329"/>
    <w:rsid w:val="00B639B9"/>
    <w:rsid w:val="00B63A02"/>
    <w:rsid w:val="00B63AE0"/>
    <w:rsid w:val="00B63BBD"/>
    <w:rsid w:val="00B63DB5"/>
    <w:rsid w:val="00B641F9"/>
    <w:rsid w:val="00B642B4"/>
    <w:rsid w:val="00B648F0"/>
    <w:rsid w:val="00B648F5"/>
    <w:rsid w:val="00B65379"/>
    <w:rsid w:val="00B65939"/>
    <w:rsid w:val="00B65C44"/>
    <w:rsid w:val="00B65CCE"/>
    <w:rsid w:val="00B65E98"/>
    <w:rsid w:val="00B663E8"/>
    <w:rsid w:val="00B66711"/>
    <w:rsid w:val="00B667E9"/>
    <w:rsid w:val="00B667F5"/>
    <w:rsid w:val="00B669A7"/>
    <w:rsid w:val="00B66C42"/>
    <w:rsid w:val="00B67293"/>
    <w:rsid w:val="00B67429"/>
    <w:rsid w:val="00B674B2"/>
    <w:rsid w:val="00B674E6"/>
    <w:rsid w:val="00B675AE"/>
    <w:rsid w:val="00B67CD3"/>
    <w:rsid w:val="00B700D1"/>
    <w:rsid w:val="00B704D7"/>
    <w:rsid w:val="00B705A0"/>
    <w:rsid w:val="00B70610"/>
    <w:rsid w:val="00B70784"/>
    <w:rsid w:val="00B70B3D"/>
    <w:rsid w:val="00B70C23"/>
    <w:rsid w:val="00B70E24"/>
    <w:rsid w:val="00B710B2"/>
    <w:rsid w:val="00B711B3"/>
    <w:rsid w:val="00B717AC"/>
    <w:rsid w:val="00B719B9"/>
    <w:rsid w:val="00B71D44"/>
    <w:rsid w:val="00B71D92"/>
    <w:rsid w:val="00B71E18"/>
    <w:rsid w:val="00B72202"/>
    <w:rsid w:val="00B72441"/>
    <w:rsid w:val="00B731F0"/>
    <w:rsid w:val="00B73629"/>
    <w:rsid w:val="00B736B5"/>
    <w:rsid w:val="00B73A6B"/>
    <w:rsid w:val="00B73C8E"/>
    <w:rsid w:val="00B73F2B"/>
    <w:rsid w:val="00B74205"/>
    <w:rsid w:val="00B745AE"/>
    <w:rsid w:val="00B74856"/>
    <w:rsid w:val="00B75393"/>
    <w:rsid w:val="00B7547D"/>
    <w:rsid w:val="00B755E5"/>
    <w:rsid w:val="00B7595E"/>
    <w:rsid w:val="00B75A21"/>
    <w:rsid w:val="00B75DAB"/>
    <w:rsid w:val="00B762C0"/>
    <w:rsid w:val="00B76938"/>
    <w:rsid w:val="00B76977"/>
    <w:rsid w:val="00B76AA2"/>
    <w:rsid w:val="00B76B7E"/>
    <w:rsid w:val="00B76D11"/>
    <w:rsid w:val="00B76E45"/>
    <w:rsid w:val="00B77149"/>
    <w:rsid w:val="00B7718E"/>
    <w:rsid w:val="00B773CA"/>
    <w:rsid w:val="00B77800"/>
    <w:rsid w:val="00B77CF2"/>
    <w:rsid w:val="00B80073"/>
    <w:rsid w:val="00B80433"/>
    <w:rsid w:val="00B808D5"/>
    <w:rsid w:val="00B80A8D"/>
    <w:rsid w:val="00B80AAC"/>
    <w:rsid w:val="00B80C40"/>
    <w:rsid w:val="00B80E17"/>
    <w:rsid w:val="00B815C2"/>
    <w:rsid w:val="00B817E4"/>
    <w:rsid w:val="00B81988"/>
    <w:rsid w:val="00B81A7D"/>
    <w:rsid w:val="00B81B31"/>
    <w:rsid w:val="00B81BE0"/>
    <w:rsid w:val="00B81D2F"/>
    <w:rsid w:val="00B81ED1"/>
    <w:rsid w:val="00B81F1C"/>
    <w:rsid w:val="00B82619"/>
    <w:rsid w:val="00B8365A"/>
    <w:rsid w:val="00B8369D"/>
    <w:rsid w:val="00B838C6"/>
    <w:rsid w:val="00B83A41"/>
    <w:rsid w:val="00B8409B"/>
    <w:rsid w:val="00B840D4"/>
    <w:rsid w:val="00B843B5"/>
    <w:rsid w:val="00B84A8E"/>
    <w:rsid w:val="00B84AA4"/>
    <w:rsid w:val="00B85414"/>
    <w:rsid w:val="00B85466"/>
    <w:rsid w:val="00B85470"/>
    <w:rsid w:val="00B8582F"/>
    <w:rsid w:val="00B8624A"/>
    <w:rsid w:val="00B8628E"/>
    <w:rsid w:val="00B8659B"/>
    <w:rsid w:val="00B865D5"/>
    <w:rsid w:val="00B865F2"/>
    <w:rsid w:val="00B867F4"/>
    <w:rsid w:val="00B868B2"/>
    <w:rsid w:val="00B86A75"/>
    <w:rsid w:val="00B87285"/>
    <w:rsid w:val="00B872ED"/>
    <w:rsid w:val="00B875BA"/>
    <w:rsid w:val="00B8794B"/>
    <w:rsid w:val="00B87ABC"/>
    <w:rsid w:val="00B87FBC"/>
    <w:rsid w:val="00B87FBD"/>
    <w:rsid w:val="00B90980"/>
    <w:rsid w:val="00B90D19"/>
    <w:rsid w:val="00B9124F"/>
    <w:rsid w:val="00B912E2"/>
    <w:rsid w:val="00B9185B"/>
    <w:rsid w:val="00B91A3F"/>
    <w:rsid w:val="00B91CDE"/>
    <w:rsid w:val="00B92171"/>
    <w:rsid w:val="00B92C5F"/>
    <w:rsid w:val="00B92F24"/>
    <w:rsid w:val="00B93032"/>
    <w:rsid w:val="00B930CD"/>
    <w:rsid w:val="00B9321E"/>
    <w:rsid w:val="00B93401"/>
    <w:rsid w:val="00B9358B"/>
    <w:rsid w:val="00B93F0E"/>
    <w:rsid w:val="00B9435E"/>
    <w:rsid w:val="00B948AA"/>
    <w:rsid w:val="00B948DA"/>
    <w:rsid w:val="00B94A3F"/>
    <w:rsid w:val="00B94AC2"/>
    <w:rsid w:val="00B94D3A"/>
    <w:rsid w:val="00B9511E"/>
    <w:rsid w:val="00B9537E"/>
    <w:rsid w:val="00B95EF4"/>
    <w:rsid w:val="00B95F61"/>
    <w:rsid w:val="00B95FB4"/>
    <w:rsid w:val="00B96208"/>
    <w:rsid w:val="00B96431"/>
    <w:rsid w:val="00B9648B"/>
    <w:rsid w:val="00B964A1"/>
    <w:rsid w:val="00B96935"/>
    <w:rsid w:val="00B96A37"/>
    <w:rsid w:val="00B96AC8"/>
    <w:rsid w:val="00B96AF1"/>
    <w:rsid w:val="00B96C9F"/>
    <w:rsid w:val="00B97164"/>
    <w:rsid w:val="00B977DE"/>
    <w:rsid w:val="00B97FB7"/>
    <w:rsid w:val="00BA089D"/>
    <w:rsid w:val="00BA0A79"/>
    <w:rsid w:val="00BA0B49"/>
    <w:rsid w:val="00BA10EB"/>
    <w:rsid w:val="00BA16E0"/>
    <w:rsid w:val="00BA1988"/>
    <w:rsid w:val="00BA1AEA"/>
    <w:rsid w:val="00BA1DA8"/>
    <w:rsid w:val="00BA297B"/>
    <w:rsid w:val="00BA2996"/>
    <w:rsid w:val="00BA3838"/>
    <w:rsid w:val="00BA3A00"/>
    <w:rsid w:val="00BA4057"/>
    <w:rsid w:val="00BA458A"/>
    <w:rsid w:val="00BA4C05"/>
    <w:rsid w:val="00BA4C82"/>
    <w:rsid w:val="00BA4D42"/>
    <w:rsid w:val="00BA4E05"/>
    <w:rsid w:val="00BA50B6"/>
    <w:rsid w:val="00BA5365"/>
    <w:rsid w:val="00BA5537"/>
    <w:rsid w:val="00BA5A2A"/>
    <w:rsid w:val="00BA5BA1"/>
    <w:rsid w:val="00BA5CED"/>
    <w:rsid w:val="00BA5D40"/>
    <w:rsid w:val="00BA602B"/>
    <w:rsid w:val="00BA606F"/>
    <w:rsid w:val="00BA66E8"/>
    <w:rsid w:val="00BA68D1"/>
    <w:rsid w:val="00BA6AFB"/>
    <w:rsid w:val="00BA74E8"/>
    <w:rsid w:val="00BA79C7"/>
    <w:rsid w:val="00BA7B1D"/>
    <w:rsid w:val="00BA7FC8"/>
    <w:rsid w:val="00BB0269"/>
    <w:rsid w:val="00BB03B0"/>
    <w:rsid w:val="00BB050B"/>
    <w:rsid w:val="00BB0836"/>
    <w:rsid w:val="00BB0BFD"/>
    <w:rsid w:val="00BB0D46"/>
    <w:rsid w:val="00BB13C5"/>
    <w:rsid w:val="00BB13DA"/>
    <w:rsid w:val="00BB15B7"/>
    <w:rsid w:val="00BB1745"/>
    <w:rsid w:val="00BB1994"/>
    <w:rsid w:val="00BB19D7"/>
    <w:rsid w:val="00BB1AEF"/>
    <w:rsid w:val="00BB1DDD"/>
    <w:rsid w:val="00BB1E48"/>
    <w:rsid w:val="00BB21F2"/>
    <w:rsid w:val="00BB22D1"/>
    <w:rsid w:val="00BB25B5"/>
    <w:rsid w:val="00BB26BE"/>
    <w:rsid w:val="00BB27A9"/>
    <w:rsid w:val="00BB29A6"/>
    <w:rsid w:val="00BB2DA9"/>
    <w:rsid w:val="00BB2DE8"/>
    <w:rsid w:val="00BB2ED8"/>
    <w:rsid w:val="00BB301D"/>
    <w:rsid w:val="00BB318D"/>
    <w:rsid w:val="00BB35EC"/>
    <w:rsid w:val="00BB381A"/>
    <w:rsid w:val="00BB38FA"/>
    <w:rsid w:val="00BB3958"/>
    <w:rsid w:val="00BB3B54"/>
    <w:rsid w:val="00BB3D7A"/>
    <w:rsid w:val="00BB3E7C"/>
    <w:rsid w:val="00BB41FC"/>
    <w:rsid w:val="00BB4375"/>
    <w:rsid w:val="00BB43EE"/>
    <w:rsid w:val="00BB4554"/>
    <w:rsid w:val="00BB45A9"/>
    <w:rsid w:val="00BB4873"/>
    <w:rsid w:val="00BB4896"/>
    <w:rsid w:val="00BB4909"/>
    <w:rsid w:val="00BB50EB"/>
    <w:rsid w:val="00BB512A"/>
    <w:rsid w:val="00BB51EE"/>
    <w:rsid w:val="00BB5A14"/>
    <w:rsid w:val="00BB5C88"/>
    <w:rsid w:val="00BB5E67"/>
    <w:rsid w:val="00BB60AE"/>
    <w:rsid w:val="00BB62D8"/>
    <w:rsid w:val="00BB6592"/>
    <w:rsid w:val="00BB67B1"/>
    <w:rsid w:val="00BB6815"/>
    <w:rsid w:val="00BB6B88"/>
    <w:rsid w:val="00BB6E82"/>
    <w:rsid w:val="00BB7070"/>
    <w:rsid w:val="00BB72DF"/>
    <w:rsid w:val="00BB7871"/>
    <w:rsid w:val="00BB7AAD"/>
    <w:rsid w:val="00BB7CA4"/>
    <w:rsid w:val="00BB7FBB"/>
    <w:rsid w:val="00BC02FD"/>
    <w:rsid w:val="00BC0478"/>
    <w:rsid w:val="00BC0628"/>
    <w:rsid w:val="00BC0A1E"/>
    <w:rsid w:val="00BC0B64"/>
    <w:rsid w:val="00BC0B8F"/>
    <w:rsid w:val="00BC13AE"/>
    <w:rsid w:val="00BC148F"/>
    <w:rsid w:val="00BC1786"/>
    <w:rsid w:val="00BC1BF8"/>
    <w:rsid w:val="00BC1D8A"/>
    <w:rsid w:val="00BC1F91"/>
    <w:rsid w:val="00BC22E9"/>
    <w:rsid w:val="00BC23F0"/>
    <w:rsid w:val="00BC2402"/>
    <w:rsid w:val="00BC24E0"/>
    <w:rsid w:val="00BC2F7A"/>
    <w:rsid w:val="00BC3212"/>
    <w:rsid w:val="00BC35AF"/>
    <w:rsid w:val="00BC3A2F"/>
    <w:rsid w:val="00BC3B2E"/>
    <w:rsid w:val="00BC3B60"/>
    <w:rsid w:val="00BC3E20"/>
    <w:rsid w:val="00BC43FC"/>
    <w:rsid w:val="00BC50C6"/>
    <w:rsid w:val="00BC50FA"/>
    <w:rsid w:val="00BC5139"/>
    <w:rsid w:val="00BC5265"/>
    <w:rsid w:val="00BC5362"/>
    <w:rsid w:val="00BC55CD"/>
    <w:rsid w:val="00BC5618"/>
    <w:rsid w:val="00BC57F9"/>
    <w:rsid w:val="00BC5B23"/>
    <w:rsid w:val="00BC5FAB"/>
    <w:rsid w:val="00BC603D"/>
    <w:rsid w:val="00BC62B8"/>
    <w:rsid w:val="00BC633D"/>
    <w:rsid w:val="00BC6CEC"/>
    <w:rsid w:val="00BC73AE"/>
    <w:rsid w:val="00BC742F"/>
    <w:rsid w:val="00BC77A7"/>
    <w:rsid w:val="00BC77E1"/>
    <w:rsid w:val="00BC796C"/>
    <w:rsid w:val="00BC7C8A"/>
    <w:rsid w:val="00BC7D6C"/>
    <w:rsid w:val="00BC7FAC"/>
    <w:rsid w:val="00BD0132"/>
    <w:rsid w:val="00BD01CF"/>
    <w:rsid w:val="00BD0467"/>
    <w:rsid w:val="00BD0927"/>
    <w:rsid w:val="00BD09A7"/>
    <w:rsid w:val="00BD0D89"/>
    <w:rsid w:val="00BD0D8A"/>
    <w:rsid w:val="00BD0DCB"/>
    <w:rsid w:val="00BD15CF"/>
    <w:rsid w:val="00BD17F7"/>
    <w:rsid w:val="00BD19A3"/>
    <w:rsid w:val="00BD1A53"/>
    <w:rsid w:val="00BD1B0C"/>
    <w:rsid w:val="00BD1B23"/>
    <w:rsid w:val="00BD1E74"/>
    <w:rsid w:val="00BD1EB5"/>
    <w:rsid w:val="00BD21A2"/>
    <w:rsid w:val="00BD2253"/>
    <w:rsid w:val="00BD2275"/>
    <w:rsid w:val="00BD2292"/>
    <w:rsid w:val="00BD260E"/>
    <w:rsid w:val="00BD265D"/>
    <w:rsid w:val="00BD2AB7"/>
    <w:rsid w:val="00BD30CB"/>
    <w:rsid w:val="00BD33D2"/>
    <w:rsid w:val="00BD3428"/>
    <w:rsid w:val="00BD3ACD"/>
    <w:rsid w:val="00BD3C7F"/>
    <w:rsid w:val="00BD3DE6"/>
    <w:rsid w:val="00BD4146"/>
    <w:rsid w:val="00BD4259"/>
    <w:rsid w:val="00BD42CC"/>
    <w:rsid w:val="00BD4455"/>
    <w:rsid w:val="00BD44D7"/>
    <w:rsid w:val="00BD4546"/>
    <w:rsid w:val="00BD46D0"/>
    <w:rsid w:val="00BD4CF3"/>
    <w:rsid w:val="00BD4CFC"/>
    <w:rsid w:val="00BD4DB1"/>
    <w:rsid w:val="00BD4E5A"/>
    <w:rsid w:val="00BD4E62"/>
    <w:rsid w:val="00BD4FE2"/>
    <w:rsid w:val="00BD5177"/>
    <w:rsid w:val="00BD5252"/>
    <w:rsid w:val="00BD558E"/>
    <w:rsid w:val="00BD5AE6"/>
    <w:rsid w:val="00BD603D"/>
    <w:rsid w:val="00BD604C"/>
    <w:rsid w:val="00BD6431"/>
    <w:rsid w:val="00BD656F"/>
    <w:rsid w:val="00BD67E5"/>
    <w:rsid w:val="00BD6A1A"/>
    <w:rsid w:val="00BD6CBF"/>
    <w:rsid w:val="00BD728E"/>
    <w:rsid w:val="00BD74C9"/>
    <w:rsid w:val="00BD7578"/>
    <w:rsid w:val="00BD7659"/>
    <w:rsid w:val="00BD77CE"/>
    <w:rsid w:val="00BD7B7D"/>
    <w:rsid w:val="00BD7BF0"/>
    <w:rsid w:val="00BD7CE1"/>
    <w:rsid w:val="00BD7D59"/>
    <w:rsid w:val="00BD7E19"/>
    <w:rsid w:val="00BD7E96"/>
    <w:rsid w:val="00BE0525"/>
    <w:rsid w:val="00BE09A3"/>
    <w:rsid w:val="00BE0CE3"/>
    <w:rsid w:val="00BE0EEC"/>
    <w:rsid w:val="00BE1370"/>
    <w:rsid w:val="00BE14D7"/>
    <w:rsid w:val="00BE1618"/>
    <w:rsid w:val="00BE1F40"/>
    <w:rsid w:val="00BE1F76"/>
    <w:rsid w:val="00BE2494"/>
    <w:rsid w:val="00BE2770"/>
    <w:rsid w:val="00BE28CA"/>
    <w:rsid w:val="00BE2B89"/>
    <w:rsid w:val="00BE2CEF"/>
    <w:rsid w:val="00BE2DD1"/>
    <w:rsid w:val="00BE31CC"/>
    <w:rsid w:val="00BE35CF"/>
    <w:rsid w:val="00BE38BD"/>
    <w:rsid w:val="00BE3A97"/>
    <w:rsid w:val="00BE3BD8"/>
    <w:rsid w:val="00BE3F72"/>
    <w:rsid w:val="00BE407A"/>
    <w:rsid w:val="00BE4389"/>
    <w:rsid w:val="00BE45D1"/>
    <w:rsid w:val="00BE4817"/>
    <w:rsid w:val="00BE49B1"/>
    <w:rsid w:val="00BE49F1"/>
    <w:rsid w:val="00BE4AC4"/>
    <w:rsid w:val="00BE4C3B"/>
    <w:rsid w:val="00BE4CDF"/>
    <w:rsid w:val="00BE4E53"/>
    <w:rsid w:val="00BE53A4"/>
    <w:rsid w:val="00BE54CA"/>
    <w:rsid w:val="00BE56FB"/>
    <w:rsid w:val="00BE59B4"/>
    <w:rsid w:val="00BE5D4C"/>
    <w:rsid w:val="00BE5EFB"/>
    <w:rsid w:val="00BE6124"/>
    <w:rsid w:val="00BE64E6"/>
    <w:rsid w:val="00BE66B1"/>
    <w:rsid w:val="00BE68FA"/>
    <w:rsid w:val="00BE69F5"/>
    <w:rsid w:val="00BE6A1E"/>
    <w:rsid w:val="00BE6BA3"/>
    <w:rsid w:val="00BE6CAA"/>
    <w:rsid w:val="00BE6E24"/>
    <w:rsid w:val="00BE752C"/>
    <w:rsid w:val="00BF0595"/>
    <w:rsid w:val="00BF0CA5"/>
    <w:rsid w:val="00BF12B9"/>
    <w:rsid w:val="00BF1490"/>
    <w:rsid w:val="00BF16CC"/>
    <w:rsid w:val="00BF1A04"/>
    <w:rsid w:val="00BF1C98"/>
    <w:rsid w:val="00BF1E78"/>
    <w:rsid w:val="00BF1ED8"/>
    <w:rsid w:val="00BF1FCE"/>
    <w:rsid w:val="00BF2064"/>
    <w:rsid w:val="00BF23AC"/>
    <w:rsid w:val="00BF272D"/>
    <w:rsid w:val="00BF294B"/>
    <w:rsid w:val="00BF2B41"/>
    <w:rsid w:val="00BF2D38"/>
    <w:rsid w:val="00BF2D78"/>
    <w:rsid w:val="00BF2DF0"/>
    <w:rsid w:val="00BF2F9D"/>
    <w:rsid w:val="00BF3106"/>
    <w:rsid w:val="00BF366F"/>
    <w:rsid w:val="00BF400D"/>
    <w:rsid w:val="00BF477F"/>
    <w:rsid w:val="00BF4BDA"/>
    <w:rsid w:val="00BF4D83"/>
    <w:rsid w:val="00BF5218"/>
    <w:rsid w:val="00BF53B1"/>
    <w:rsid w:val="00BF5845"/>
    <w:rsid w:val="00BF5F10"/>
    <w:rsid w:val="00BF611E"/>
    <w:rsid w:val="00BF63F6"/>
    <w:rsid w:val="00BF63FD"/>
    <w:rsid w:val="00BF67A9"/>
    <w:rsid w:val="00BF67AE"/>
    <w:rsid w:val="00BF6B87"/>
    <w:rsid w:val="00BF6DE5"/>
    <w:rsid w:val="00BF70A6"/>
    <w:rsid w:val="00BF723E"/>
    <w:rsid w:val="00BF7B4F"/>
    <w:rsid w:val="00C00166"/>
    <w:rsid w:val="00C00243"/>
    <w:rsid w:val="00C007E0"/>
    <w:rsid w:val="00C00895"/>
    <w:rsid w:val="00C0089E"/>
    <w:rsid w:val="00C01107"/>
    <w:rsid w:val="00C011EC"/>
    <w:rsid w:val="00C0123B"/>
    <w:rsid w:val="00C012A1"/>
    <w:rsid w:val="00C01344"/>
    <w:rsid w:val="00C01412"/>
    <w:rsid w:val="00C0197C"/>
    <w:rsid w:val="00C01E89"/>
    <w:rsid w:val="00C01EC8"/>
    <w:rsid w:val="00C02174"/>
    <w:rsid w:val="00C02269"/>
    <w:rsid w:val="00C02572"/>
    <w:rsid w:val="00C029D5"/>
    <w:rsid w:val="00C02EE2"/>
    <w:rsid w:val="00C02F43"/>
    <w:rsid w:val="00C0300B"/>
    <w:rsid w:val="00C030D1"/>
    <w:rsid w:val="00C03297"/>
    <w:rsid w:val="00C0332B"/>
    <w:rsid w:val="00C0350C"/>
    <w:rsid w:val="00C03779"/>
    <w:rsid w:val="00C037A3"/>
    <w:rsid w:val="00C03964"/>
    <w:rsid w:val="00C04089"/>
    <w:rsid w:val="00C0414E"/>
    <w:rsid w:val="00C04286"/>
    <w:rsid w:val="00C04769"/>
    <w:rsid w:val="00C04774"/>
    <w:rsid w:val="00C04AE5"/>
    <w:rsid w:val="00C04C8E"/>
    <w:rsid w:val="00C04CA8"/>
    <w:rsid w:val="00C04DE8"/>
    <w:rsid w:val="00C04E86"/>
    <w:rsid w:val="00C05213"/>
    <w:rsid w:val="00C05502"/>
    <w:rsid w:val="00C05768"/>
    <w:rsid w:val="00C0632B"/>
    <w:rsid w:val="00C064F4"/>
    <w:rsid w:val="00C06847"/>
    <w:rsid w:val="00C06BD8"/>
    <w:rsid w:val="00C0748C"/>
    <w:rsid w:val="00C079F7"/>
    <w:rsid w:val="00C10364"/>
    <w:rsid w:val="00C10801"/>
    <w:rsid w:val="00C109F1"/>
    <w:rsid w:val="00C10C50"/>
    <w:rsid w:val="00C11254"/>
    <w:rsid w:val="00C117BE"/>
    <w:rsid w:val="00C11CCD"/>
    <w:rsid w:val="00C121CE"/>
    <w:rsid w:val="00C121EF"/>
    <w:rsid w:val="00C126B6"/>
    <w:rsid w:val="00C12734"/>
    <w:rsid w:val="00C12920"/>
    <w:rsid w:val="00C12927"/>
    <w:rsid w:val="00C12949"/>
    <w:rsid w:val="00C12F18"/>
    <w:rsid w:val="00C133F0"/>
    <w:rsid w:val="00C13434"/>
    <w:rsid w:val="00C136FA"/>
    <w:rsid w:val="00C13EBE"/>
    <w:rsid w:val="00C14C07"/>
    <w:rsid w:val="00C14CAB"/>
    <w:rsid w:val="00C1505A"/>
    <w:rsid w:val="00C150E5"/>
    <w:rsid w:val="00C151C4"/>
    <w:rsid w:val="00C1568E"/>
    <w:rsid w:val="00C156E3"/>
    <w:rsid w:val="00C1591D"/>
    <w:rsid w:val="00C15AA3"/>
    <w:rsid w:val="00C15B3E"/>
    <w:rsid w:val="00C16222"/>
    <w:rsid w:val="00C16B50"/>
    <w:rsid w:val="00C16D89"/>
    <w:rsid w:val="00C16E20"/>
    <w:rsid w:val="00C170B8"/>
    <w:rsid w:val="00C17134"/>
    <w:rsid w:val="00C172C3"/>
    <w:rsid w:val="00C17311"/>
    <w:rsid w:val="00C173BD"/>
    <w:rsid w:val="00C17596"/>
    <w:rsid w:val="00C204CF"/>
    <w:rsid w:val="00C20B7F"/>
    <w:rsid w:val="00C20DF6"/>
    <w:rsid w:val="00C2105A"/>
    <w:rsid w:val="00C21135"/>
    <w:rsid w:val="00C21185"/>
    <w:rsid w:val="00C212D6"/>
    <w:rsid w:val="00C214D0"/>
    <w:rsid w:val="00C214E4"/>
    <w:rsid w:val="00C21719"/>
    <w:rsid w:val="00C21CE0"/>
    <w:rsid w:val="00C21F26"/>
    <w:rsid w:val="00C21FC5"/>
    <w:rsid w:val="00C22122"/>
    <w:rsid w:val="00C22235"/>
    <w:rsid w:val="00C223BA"/>
    <w:rsid w:val="00C22456"/>
    <w:rsid w:val="00C2286C"/>
    <w:rsid w:val="00C22C73"/>
    <w:rsid w:val="00C22D21"/>
    <w:rsid w:val="00C22D84"/>
    <w:rsid w:val="00C22E03"/>
    <w:rsid w:val="00C23CDB"/>
    <w:rsid w:val="00C2402F"/>
    <w:rsid w:val="00C243B7"/>
    <w:rsid w:val="00C244C9"/>
    <w:rsid w:val="00C24667"/>
    <w:rsid w:val="00C24CFC"/>
    <w:rsid w:val="00C24DEA"/>
    <w:rsid w:val="00C25517"/>
    <w:rsid w:val="00C25535"/>
    <w:rsid w:val="00C259D5"/>
    <w:rsid w:val="00C261C3"/>
    <w:rsid w:val="00C262B8"/>
    <w:rsid w:val="00C262F7"/>
    <w:rsid w:val="00C26576"/>
    <w:rsid w:val="00C26FD7"/>
    <w:rsid w:val="00C275BE"/>
    <w:rsid w:val="00C27766"/>
    <w:rsid w:val="00C27A7B"/>
    <w:rsid w:val="00C27D7B"/>
    <w:rsid w:val="00C3004C"/>
    <w:rsid w:val="00C30246"/>
    <w:rsid w:val="00C3034B"/>
    <w:rsid w:val="00C305B1"/>
    <w:rsid w:val="00C30734"/>
    <w:rsid w:val="00C30849"/>
    <w:rsid w:val="00C30A80"/>
    <w:rsid w:val="00C30AB9"/>
    <w:rsid w:val="00C30EA9"/>
    <w:rsid w:val="00C30F17"/>
    <w:rsid w:val="00C3141E"/>
    <w:rsid w:val="00C315D6"/>
    <w:rsid w:val="00C31602"/>
    <w:rsid w:val="00C31707"/>
    <w:rsid w:val="00C31C91"/>
    <w:rsid w:val="00C31CA2"/>
    <w:rsid w:val="00C31F39"/>
    <w:rsid w:val="00C32340"/>
    <w:rsid w:val="00C329C7"/>
    <w:rsid w:val="00C330A3"/>
    <w:rsid w:val="00C33319"/>
    <w:rsid w:val="00C3336E"/>
    <w:rsid w:val="00C3370B"/>
    <w:rsid w:val="00C3384E"/>
    <w:rsid w:val="00C33D68"/>
    <w:rsid w:val="00C33FC9"/>
    <w:rsid w:val="00C34A80"/>
    <w:rsid w:val="00C34AC2"/>
    <w:rsid w:val="00C34C96"/>
    <w:rsid w:val="00C34E7E"/>
    <w:rsid w:val="00C34FAB"/>
    <w:rsid w:val="00C350BC"/>
    <w:rsid w:val="00C3536C"/>
    <w:rsid w:val="00C35693"/>
    <w:rsid w:val="00C358D0"/>
    <w:rsid w:val="00C35D29"/>
    <w:rsid w:val="00C35EB8"/>
    <w:rsid w:val="00C36350"/>
    <w:rsid w:val="00C366CB"/>
    <w:rsid w:val="00C367A9"/>
    <w:rsid w:val="00C36FB8"/>
    <w:rsid w:val="00C3788A"/>
    <w:rsid w:val="00C378CC"/>
    <w:rsid w:val="00C37A12"/>
    <w:rsid w:val="00C37A3F"/>
    <w:rsid w:val="00C40396"/>
    <w:rsid w:val="00C404C0"/>
    <w:rsid w:val="00C405CC"/>
    <w:rsid w:val="00C40682"/>
    <w:rsid w:val="00C40B4B"/>
    <w:rsid w:val="00C410BC"/>
    <w:rsid w:val="00C415D1"/>
    <w:rsid w:val="00C4173F"/>
    <w:rsid w:val="00C4192A"/>
    <w:rsid w:val="00C419D5"/>
    <w:rsid w:val="00C41AC4"/>
    <w:rsid w:val="00C41E19"/>
    <w:rsid w:val="00C4217E"/>
    <w:rsid w:val="00C421E8"/>
    <w:rsid w:val="00C422E1"/>
    <w:rsid w:val="00C4252E"/>
    <w:rsid w:val="00C425EB"/>
    <w:rsid w:val="00C42733"/>
    <w:rsid w:val="00C435AB"/>
    <w:rsid w:val="00C43BAB"/>
    <w:rsid w:val="00C44266"/>
    <w:rsid w:val="00C44313"/>
    <w:rsid w:val="00C448A1"/>
    <w:rsid w:val="00C44B7B"/>
    <w:rsid w:val="00C44EFD"/>
    <w:rsid w:val="00C44FCD"/>
    <w:rsid w:val="00C45170"/>
    <w:rsid w:val="00C454AB"/>
    <w:rsid w:val="00C457C9"/>
    <w:rsid w:val="00C45850"/>
    <w:rsid w:val="00C4607D"/>
    <w:rsid w:val="00C46445"/>
    <w:rsid w:val="00C46FC4"/>
    <w:rsid w:val="00C47167"/>
    <w:rsid w:val="00C476B3"/>
    <w:rsid w:val="00C47832"/>
    <w:rsid w:val="00C502C8"/>
    <w:rsid w:val="00C503C3"/>
    <w:rsid w:val="00C506DD"/>
    <w:rsid w:val="00C50983"/>
    <w:rsid w:val="00C511E2"/>
    <w:rsid w:val="00C516CF"/>
    <w:rsid w:val="00C51A63"/>
    <w:rsid w:val="00C51EE3"/>
    <w:rsid w:val="00C520E6"/>
    <w:rsid w:val="00C52401"/>
    <w:rsid w:val="00C525A0"/>
    <w:rsid w:val="00C527C8"/>
    <w:rsid w:val="00C527D0"/>
    <w:rsid w:val="00C52A33"/>
    <w:rsid w:val="00C53B07"/>
    <w:rsid w:val="00C53E6D"/>
    <w:rsid w:val="00C53EDE"/>
    <w:rsid w:val="00C53FD6"/>
    <w:rsid w:val="00C54060"/>
    <w:rsid w:val="00C54174"/>
    <w:rsid w:val="00C54572"/>
    <w:rsid w:val="00C54719"/>
    <w:rsid w:val="00C548FA"/>
    <w:rsid w:val="00C54B7E"/>
    <w:rsid w:val="00C54C1F"/>
    <w:rsid w:val="00C54CF9"/>
    <w:rsid w:val="00C54D61"/>
    <w:rsid w:val="00C54D75"/>
    <w:rsid w:val="00C552C3"/>
    <w:rsid w:val="00C5539C"/>
    <w:rsid w:val="00C555A3"/>
    <w:rsid w:val="00C555B8"/>
    <w:rsid w:val="00C559EF"/>
    <w:rsid w:val="00C55A1D"/>
    <w:rsid w:val="00C55C5E"/>
    <w:rsid w:val="00C55E2A"/>
    <w:rsid w:val="00C561C5"/>
    <w:rsid w:val="00C56202"/>
    <w:rsid w:val="00C56233"/>
    <w:rsid w:val="00C5633C"/>
    <w:rsid w:val="00C569D8"/>
    <w:rsid w:val="00C56CC3"/>
    <w:rsid w:val="00C56CCB"/>
    <w:rsid w:val="00C56F4F"/>
    <w:rsid w:val="00C56F53"/>
    <w:rsid w:val="00C57621"/>
    <w:rsid w:val="00C57889"/>
    <w:rsid w:val="00C578D7"/>
    <w:rsid w:val="00C578DB"/>
    <w:rsid w:val="00C5798D"/>
    <w:rsid w:val="00C5799D"/>
    <w:rsid w:val="00C57D09"/>
    <w:rsid w:val="00C60479"/>
    <w:rsid w:val="00C60C41"/>
    <w:rsid w:val="00C61071"/>
    <w:rsid w:val="00C61683"/>
    <w:rsid w:val="00C61901"/>
    <w:rsid w:val="00C61954"/>
    <w:rsid w:val="00C619C4"/>
    <w:rsid w:val="00C61A4C"/>
    <w:rsid w:val="00C61A66"/>
    <w:rsid w:val="00C61D3D"/>
    <w:rsid w:val="00C6200C"/>
    <w:rsid w:val="00C62112"/>
    <w:rsid w:val="00C62A19"/>
    <w:rsid w:val="00C62BF3"/>
    <w:rsid w:val="00C633AA"/>
    <w:rsid w:val="00C6348C"/>
    <w:rsid w:val="00C634F4"/>
    <w:rsid w:val="00C6382C"/>
    <w:rsid w:val="00C638AE"/>
    <w:rsid w:val="00C63C2C"/>
    <w:rsid w:val="00C63CED"/>
    <w:rsid w:val="00C63D31"/>
    <w:rsid w:val="00C64405"/>
    <w:rsid w:val="00C649A7"/>
    <w:rsid w:val="00C64B89"/>
    <w:rsid w:val="00C64E1C"/>
    <w:rsid w:val="00C64E91"/>
    <w:rsid w:val="00C658AB"/>
    <w:rsid w:val="00C660DC"/>
    <w:rsid w:val="00C663BF"/>
    <w:rsid w:val="00C66893"/>
    <w:rsid w:val="00C67020"/>
    <w:rsid w:val="00C672AF"/>
    <w:rsid w:val="00C6749F"/>
    <w:rsid w:val="00C675EE"/>
    <w:rsid w:val="00C677FE"/>
    <w:rsid w:val="00C67BDE"/>
    <w:rsid w:val="00C67EFD"/>
    <w:rsid w:val="00C70142"/>
    <w:rsid w:val="00C706EA"/>
    <w:rsid w:val="00C709CF"/>
    <w:rsid w:val="00C70C3E"/>
    <w:rsid w:val="00C70D0F"/>
    <w:rsid w:val="00C710E0"/>
    <w:rsid w:val="00C711FC"/>
    <w:rsid w:val="00C713E7"/>
    <w:rsid w:val="00C71631"/>
    <w:rsid w:val="00C716E6"/>
    <w:rsid w:val="00C7179C"/>
    <w:rsid w:val="00C71906"/>
    <w:rsid w:val="00C71A03"/>
    <w:rsid w:val="00C71A89"/>
    <w:rsid w:val="00C71D16"/>
    <w:rsid w:val="00C720CC"/>
    <w:rsid w:val="00C72383"/>
    <w:rsid w:val="00C72430"/>
    <w:rsid w:val="00C724E8"/>
    <w:rsid w:val="00C7259E"/>
    <w:rsid w:val="00C7301F"/>
    <w:rsid w:val="00C738E1"/>
    <w:rsid w:val="00C73F99"/>
    <w:rsid w:val="00C742B0"/>
    <w:rsid w:val="00C74FD2"/>
    <w:rsid w:val="00C75487"/>
    <w:rsid w:val="00C755D2"/>
    <w:rsid w:val="00C757FD"/>
    <w:rsid w:val="00C75861"/>
    <w:rsid w:val="00C75A33"/>
    <w:rsid w:val="00C75DA1"/>
    <w:rsid w:val="00C75FC0"/>
    <w:rsid w:val="00C76314"/>
    <w:rsid w:val="00C76A5C"/>
    <w:rsid w:val="00C773BE"/>
    <w:rsid w:val="00C77CA7"/>
    <w:rsid w:val="00C77F58"/>
    <w:rsid w:val="00C80BF5"/>
    <w:rsid w:val="00C80F26"/>
    <w:rsid w:val="00C8123B"/>
    <w:rsid w:val="00C813B1"/>
    <w:rsid w:val="00C81439"/>
    <w:rsid w:val="00C814B3"/>
    <w:rsid w:val="00C81595"/>
    <w:rsid w:val="00C8165F"/>
    <w:rsid w:val="00C816E3"/>
    <w:rsid w:val="00C817CD"/>
    <w:rsid w:val="00C819B6"/>
    <w:rsid w:val="00C81BEB"/>
    <w:rsid w:val="00C81D53"/>
    <w:rsid w:val="00C82753"/>
    <w:rsid w:val="00C828C5"/>
    <w:rsid w:val="00C82BB4"/>
    <w:rsid w:val="00C8323A"/>
    <w:rsid w:val="00C83324"/>
    <w:rsid w:val="00C83575"/>
    <w:rsid w:val="00C83595"/>
    <w:rsid w:val="00C835D4"/>
    <w:rsid w:val="00C83655"/>
    <w:rsid w:val="00C83E5E"/>
    <w:rsid w:val="00C84073"/>
    <w:rsid w:val="00C84784"/>
    <w:rsid w:val="00C855C6"/>
    <w:rsid w:val="00C8585D"/>
    <w:rsid w:val="00C85EC0"/>
    <w:rsid w:val="00C86563"/>
    <w:rsid w:val="00C866AE"/>
    <w:rsid w:val="00C86893"/>
    <w:rsid w:val="00C86940"/>
    <w:rsid w:val="00C86A6E"/>
    <w:rsid w:val="00C86D96"/>
    <w:rsid w:val="00C86E4D"/>
    <w:rsid w:val="00C872F3"/>
    <w:rsid w:val="00C87E93"/>
    <w:rsid w:val="00C90462"/>
    <w:rsid w:val="00C905AB"/>
    <w:rsid w:val="00C908F5"/>
    <w:rsid w:val="00C90955"/>
    <w:rsid w:val="00C913AC"/>
    <w:rsid w:val="00C919E6"/>
    <w:rsid w:val="00C92255"/>
    <w:rsid w:val="00C9229D"/>
    <w:rsid w:val="00C925F0"/>
    <w:rsid w:val="00C929C7"/>
    <w:rsid w:val="00C929F2"/>
    <w:rsid w:val="00C92AD0"/>
    <w:rsid w:val="00C92EB2"/>
    <w:rsid w:val="00C933B1"/>
    <w:rsid w:val="00C938BB"/>
    <w:rsid w:val="00C938BD"/>
    <w:rsid w:val="00C93A2E"/>
    <w:rsid w:val="00C93B3A"/>
    <w:rsid w:val="00C93EC5"/>
    <w:rsid w:val="00C93FF0"/>
    <w:rsid w:val="00C946C7"/>
    <w:rsid w:val="00C94D05"/>
    <w:rsid w:val="00C94DB9"/>
    <w:rsid w:val="00C9522B"/>
    <w:rsid w:val="00C96004"/>
    <w:rsid w:val="00C9619B"/>
    <w:rsid w:val="00C96284"/>
    <w:rsid w:val="00C964A2"/>
    <w:rsid w:val="00C96B68"/>
    <w:rsid w:val="00C973A3"/>
    <w:rsid w:val="00C97426"/>
    <w:rsid w:val="00C97CA1"/>
    <w:rsid w:val="00C97D13"/>
    <w:rsid w:val="00CA01BA"/>
    <w:rsid w:val="00CA0256"/>
    <w:rsid w:val="00CA0BC5"/>
    <w:rsid w:val="00CA0EE1"/>
    <w:rsid w:val="00CA0F79"/>
    <w:rsid w:val="00CA1230"/>
    <w:rsid w:val="00CA1620"/>
    <w:rsid w:val="00CA1C0E"/>
    <w:rsid w:val="00CA21D4"/>
    <w:rsid w:val="00CA2256"/>
    <w:rsid w:val="00CA2314"/>
    <w:rsid w:val="00CA2AF3"/>
    <w:rsid w:val="00CA31E3"/>
    <w:rsid w:val="00CA320C"/>
    <w:rsid w:val="00CA3886"/>
    <w:rsid w:val="00CA3BCD"/>
    <w:rsid w:val="00CA3FE0"/>
    <w:rsid w:val="00CA4385"/>
    <w:rsid w:val="00CA43C5"/>
    <w:rsid w:val="00CA43CA"/>
    <w:rsid w:val="00CA45B1"/>
    <w:rsid w:val="00CA4883"/>
    <w:rsid w:val="00CA49E0"/>
    <w:rsid w:val="00CA4E1C"/>
    <w:rsid w:val="00CA4FC2"/>
    <w:rsid w:val="00CA531A"/>
    <w:rsid w:val="00CA54D4"/>
    <w:rsid w:val="00CA5607"/>
    <w:rsid w:val="00CA5989"/>
    <w:rsid w:val="00CA599E"/>
    <w:rsid w:val="00CA5A78"/>
    <w:rsid w:val="00CA62D2"/>
    <w:rsid w:val="00CA634A"/>
    <w:rsid w:val="00CA64ED"/>
    <w:rsid w:val="00CA6640"/>
    <w:rsid w:val="00CA752A"/>
    <w:rsid w:val="00CA7567"/>
    <w:rsid w:val="00CA76A5"/>
    <w:rsid w:val="00CA77C0"/>
    <w:rsid w:val="00CA78A4"/>
    <w:rsid w:val="00CB00FE"/>
    <w:rsid w:val="00CB0613"/>
    <w:rsid w:val="00CB071C"/>
    <w:rsid w:val="00CB0E4E"/>
    <w:rsid w:val="00CB0E69"/>
    <w:rsid w:val="00CB0F05"/>
    <w:rsid w:val="00CB1A3A"/>
    <w:rsid w:val="00CB1C20"/>
    <w:rsid w:val="00CB1C66"/>
    <w:rsid w:val="00CB3EED"/>
    <w:rsid w:val="00CB40DB"/>
    <w:rsid w:val="00CB419D"/>
    <w:rsid w:val="00CB41FF"/>
    <w:rsid w:val="00CB42D0"/>
    <w:rsid w:val="00CB46A3"/>
    <w:rsid w:val="00CB4DB8"/>
    <w:rsid w:val="00CB52B4"/>
    <w:rsid w:val="00CB5994"/>
    <w:rsid w:val="00CB5F7E"/>
    <w:rsid w:val="00CB674E"/>
    <w:rsid w:val="00CB6E9B"/>
    <w:rsid w:val="00CB7A22"/>
    <w:rsid w:val="00CB7D56"/>
    <w:rsid w:val="00CB7DAB"/>
    <w:rsid w:val="00CB7F96"/>
    <w:rsid w:val="00CC02B1"/>
    <w:rsid w:val="00CC0439"/>
    <w:rsid w:val="00CC053B"/>
    <w:rsid w:val="00CC0771"/>
    <w:rsid w:val="00CC0E96"/>
    <w:rsid w:val="00CC1E9E"/>
    <w:rsid w:val="00CC1F2B"/>
    <w:rsid w:val="00CC212F"/>
    <w:rsid w:val="00CC24C2"/>
    <w:rsid w:val="00CC25CD"/>
    <w:rsid w:val="00CC280D"/>
    <w:rsid w:val="00CC2827"/>
    <w:rsid w:val="00CC288F"/>
    <w:rsid w:val="00CC2A3B"/>
    <w:rsid w:val="00CC2B16"/>
    <w:rsid w:val="00CC2CC2"/>
    <w:rsid w:val="00CC2E97"/>
    <w:rsid w:val="00CC2F3F"/>
    <w:rsid w:val="00CC34E9"/>
    <w:rsid w:val="00CC3779"/>
    <w:rsid w:val="00CC399E"/>
    <w:rsid w:val="00CC3E48"/>
    <w:rsid w:val="00CC3F96"/>
    <w:rsid w:val="00CC4658"/>
    <w:rsid w:val="00CC4AAF"/>
    <w:rsid w:val="00CC4DAA"/>
    <w:rsid w:val="00CC4FBF"/>
    <w:rsid w:val="00CC513B"/>
    <w:rsid w:val="00CC601C"/>
    <w:rsid w:val="00CC61E2"/>
    <w:rsid w:val="00CC6924"/>
    <w:rsid w:val="00CC69CE"/>
    <w:rsid w:val="00CC76E6"/>
    <w:rsid w:val="00CC7BCD"/>
    <w:rsid w:val="00CC7C76"/>
    <w:rsid w:val="00CC7F7A"/>
    <w:rsid w:val="00CD037D"/>
    <w:rsid w:val="00CD0445"/>
    <w:rsid w:val="00CD060E"/>
    <w:rsid w:val="00CD085D"/>
    <w:rsid w:val="00CD08F1"/>
    <w:rsid w:val="00CD0BBF"/>
    <w:rsid w:val="00CD1052"/>
    <w:rsid w:val="00CD107C"/>
    <w:rsid w:val="00CD10D5"/>
    <w:rsid w:val="00CD1555"/>
    <w:rsid w:val="00CD1DBB"/>
    <w:rsid w:val="00CD20FB"/>
    <w:rsid w:val="00CD2188"/>
    <w:rsid w:val="00CD226D"/>
    <w:rsid w:val="00CD22CE"/>
    <w:rsid w:val="00CD23E3"/>
    <w:rsid w:val="00CD25AF"/>
    <w:rsid w:val="00CD25DE"/>
    <w:rsid w:val="00CD2A89"/>
    <w:rsid w:val="00CD2AFF"/>
    <w:rsid w:val="00CD3341"/>
    <w:rsid w:val="00CD3678"/>
    <w:rsid w:val="00CD3848"/>
    <w:rsid w:val="00CD38C9"/>
    <w:rsid w:val="00CD3F6C"/>
    <w:rsid w:val="00CD4077"/>
    <w:rsid w:val="00CD4447"/>
    <w:rsid w:val="00CD461C"/>
    <w:rsid w:val="00CD4819"/>
    <w:rsid w:val="00CD5099"/>
    <w:rsid w:val="00CD5571"/>
    <w:rsid w:val="00CD56F9"/>
    <w:rsid w:val="00CD5B5D"/>
    <w:rsid w:val="00CD5E55"/>
    <w:rsid w:val="00CD6189"/>
    <w:rsid w:val="00CD6543"/>
    <w:rsid w:val="00CD6BA4"/>
    <w:rsid w:val="00CD71C9"/>
    <w:rsid w:val="00CD79DB"/>
    <w:rsid w:val="00CD7B3B"/>
    <w:rsid w:val="00CE0463"/>
    <w:rsid w:val="00CE05F2"/>
    <w:rsid w:val="00CE075B"/>
    <w:rsid w:val="00CE0BBA"/>
    <w:rsid w:val="00CE0D51"/>
    <w:rsid w:val="00CE0F85"/>
    <w:rsid w:val="00CE1581"/>
    <w:rsid w:val="00CE1AC2"/>
    <w:rsid w:val="00CE1B94"/>
    <w:rsid w:val="00CE1BA7"/>
    <w:rsid w:val="00CE1E74"/>
    <w:rsid w:val="00CE21FE"/>
    <w:rsid w:val="00CE229B"/>
    <w:rsid w:val="00CE2496"/>
    <w:rsid w:val="00CE2539"/>
    <w:rsid w:val="00CE2E71"/>
    <w:rsid w:val="00CE30DA"/>
    <w:rsid w:val="00CE31A9"/>
    <w:rsid w:val="00CE34DC"/>
    <w:rsid w:val="00CE40B3"/>
    <w:rsid w:val="00CE430A"/>
    <w:rsid w:val="00CE44DA"/>
    <w:rsid w:val="00CE47EC"/>
    <w:rsid w:val="00CE4D0E"/>
    <w:rsid w:val="00CE4F52"/>
    <w:rsid w:val="00CE538E"/>
    <w:rsid w:val="00CE5AC3"/>
    <w:rsid w:val="00CE5D29"/>
    <w:rsid w:val="00CE5F66"/>
    <w:rsid w:val="00CE602B"/>
    <w:rsid w:val="00CE61C8"/>
    <w:rsid w:val="00CE6614"/>
    <w:rsid w:val="00CE670B"/>
    <w:rsid w:val="00CE6B51"/>
    <w:rsid w:val="00CE6C99"/>
    <w:rsid w:val="00CE6E3C"/>
    <w:rsid w:val="00CE6EEB"/>
    <w:rsid w:val="00CE70E4"/>
    <w:rsid w:val="00CE7104"/>
    <w:rsid w:val="00CE7308"/>
    <w:rsid w:val="00CE76E3"/>
    <w:rsid w:val="00CE7A51"/>
    <w:rsid w:val="00CE7CBB"/>
    <w:rsid w:val="00CF046B"/>
    <w:rsid w:val="00CF0574"/>
    <w:rsid w:val="00CF06DA"/>
    <w:rsid w:val="00CF08F5"/>
    <w:rsid w:val="00CF09BB"/>
    <w:rsid w:val="00CF0D5E"/>
    <w:rsid w:val="00CF10F0"/>
    <w:rsid w:val="00CF13DE"/>
    <w:rsid w:val="00CF15C3"/>
    <w:rsid w:val="00CF16E8"/>
    <w:rsid w:val="00CF1759"/>
    <w:rsid w:val="00CF17CD"/>
    <w:rsid w:val="00CF1985"/>
    <w:rsid w:val="00CF1A34"/>
    <w:rsid w:val="00CF1B22"/>
    <w:rsid w:val="00CF1C9C"/>
    <w:rsid w:val="00CF1CF1"/>
    <w:rsid w:val="00CF1DB9"/>
    <w:rsid w:val="00CF2030"/>
    <w:rsid w:val="00CF2793"/>
    <w:rsid w:val="00CF2956"/>
    <w:rsid w:val="00CF2A20"/>
    <w:rsid w:val="00CF2A70"/>
    <w:rsid w:val="00CF2AC7"/>
    <w:rsid w:val="00CF2EA2"/>
    <w:rsid w:val="00CF2F21"/>
    <w:rsid w:val="00CF31D1"/>
    <w:rsid w:val="00CF3400"/>
    <w:rsid w:val="00CF4138"/>
    <w:rsid w:val="00CF4221"/>
    <w:rsid w:val="00CF42ED"/>
    <w:rsid w:val="00CF45E9"/>
    <w:rsid w:val="00CF4871"/>
    <w:rsid w:val="00CF4946"/>
    <w:rsid w:val="00CF497E"/>
    <w:rsid w:val="00CF4AB5"/>
    <w:rsid w:val="00CF5302"/>
    <w:rsid w:val="00CF53B9"/>
    <w:rsid w:val="00CF5557"/>
    <w:rsid w:val="00CF583F"/>
    <w:rsid w:val="00CF5BF0"/>
    <w:rsid w:val="00CF6140"/>
    <w:rsid w:val="00CF61A8"/>
    <w:rsid w:val="00CF6596"/>
    <w:rsid w:val="00CF6782"/>
    <w:rsid w:val="00CF67BC"/>
    <w:rsid w:val="00CF6BAB"/>
    <w:rsid w:val="00CF6CCB"/>
    <w:rsid w:val="00CF7084"/>
    <w:rsid w:val="00CF70A9"/>
    <w:rsid w:val="00CF7452"/>
    <w:rsid w:val="00CF76CF"/>
    <w:rsid w:val="00CF7F43"/>
    <w:rsid w:val="00D00564"/>
    <w:rsid w:val="00D0069D"/>
    <w:rsid w:val="00D00B91"/>
    <w:rsid w:val="00D00CDF"/>
    <w:rsid w:val="00D01321"/>
    <w:rsid w:val="00D0138A"/>
    <w:rsid w:val="00D0153E"/>
    <w:rsid w:val="00D015D2"/>
    <w:rsid w:val="00D01710"/>
    <w:rsid w:val="00D019C1"/>
    <w:rsid w:val="00D02744"/>
    <w:rsid w:val="00D02F36"/>
    <w:rsid w:val="00D03027"/>
    <w:rsid w:val="00D030BB"/>
    <w:rsid w:val="00D034DA"/>
    <w:rsid w:val="00D0372E"/>
    <w:rsid w:val="00D03BF0"/>
    <w:rsid w:val="00D03C49"/>
    <w:rsid w:val="00D03E95"/>
    <w:rsid w:val="00D048D6"/>
    <w:rsid w:val="00D05209"/>
    <w:rsid w:val="00D0545F"/>
    <w:rsid w:val="00D05548"/>
    <w:rsid w:val="00D05DFF"/>
    <w:rsid w:val="00D05E82"/>
    <w:rsid w:val="00D05FB0"/>
    <w:rsid w:val="00D06CC9"/>
    <w:rsid w:val="00D06DEA"/>
    <w:rsid w:val="00D06E2D"/>
    <w:rsid w:val="00D06EC9"/>
    <w:rsid w:val="00D07078"/>
    <w:rsid w:val="00D0740D"/>
    <w:rsid w:val="00D07520"/>
    <w:rsid w:val="00D07605"/>
    <w:rsid w:val="00D07A39"/>
    <w:rsid w:val="00D07B88"/>
    <w:rsid w:val="00D100FA"/>
    <w:rsid w:val="00D10196"/>
    <w:rsid w:val="00D101E6"/>
    <w:rsid w:val="00D103B7"/>
    <w:rsid w:val="00D10473"/>
    <w:rsid w:val="00D107F5"/>
    <w:rsid w:val="00D11023"/>
    <w:rsid w:val="00D119CE"/>
    <w:rsid w:val="00D11A99"/>
    <w:rsid w:val="00D11D26"/>
    <w:rsid w:val="00D11E84"/>
    <w:rsid w:val="00D12242"/>
    <w:rsid w:val="00D12318"/>
    <w:rsid w:val="00D1295E"/>
    <w:rsid w:val="00D12F51"/>
    <w:rsid w:val="00D130A5"/>
    <w:rsid w:val="00D13155"/>
    <w:rsid w:val="00D13350"/>
    <w:rsid w:val="00D13640"/>
    <w:rsid w:val="00D13858"/>
    <w:rsid w:val="00D13A73"/>
    <w:rsid w:val="00D13FB4"/>
    <w:rsid w:val="00D143B7"/>
    <w:rsid w:val="00D14735"/>
    <w:rsid w:val="00D1478F"/>
    <w:rsid w:val="00D147E7"/>
    <w:rsid w:val="00D14918"/>
    <w:rsid w:val="00D14A02"/>
    <w:rsid w:val="00D14A8E"/>
    <w:rsid w:val="00D14BE6"/>
    <w:rsid w:val="00D1506A"/>
    <w:rsid w:val="00D151F7"/>
    <w:rsid w:val="00D152F5"/>
    <w:rsid w:val="00D15377"/>
    <w:rsid w:val="00D16644"/>
    <w:rsid w:val="00D16BDC"/>
    <w:rsid w:val="00D16BE9"/>
    <w:rsid w:val="00D17237"/>
    <w:rsid w:val="00D17295"/>
    <w:rsid w:val="00D1750A"/>
    <w:rsid w:val="00D17ABE"/>
    <w:rsid w:val="00D20230"/>
    <w:rsid w:val="00D20425"/>
    <w:rsid w:val="00D20924"/>
    <w:rsid w:val="00D209B5"/>
    <w:rsid w:val="00D20BC4"/>
    <w:rsid w:val="00D20CF1"/>
    <w:rsid w:val="00D2112A"/>
    <w:rsid w:val="00D21222"/>
    <w:rsid w:val="00D2130B"/>
    <w:rsid w:val="00D218F9"/>
    <w:rsid w:val="00D21D3A"/>
    <w:rsid w:val="00D21FB1"/>
    <w:rsid w:val="00D222F9"/>
    <w:rsid w:val="00D224ED"/>
    <w:rsid w:val="00D225D9"/>
    <w:rsid w:val="00D22679"/>
    <w:rsid w:val="00D226A0"/>
    <w:rsid w:val="00D22875"/>
    <w:rsid w:val="00D228CF"/>
    <w:rsid w:val="00D229DE"/>
    <w:rsid w:val="00D22B1B"/>
    <w:rsid w:val="00D22BD7"/>
    <w:rsid w:val="00D22BEE"/>
    <w:rsid w:val="00D22C07"/>
    <w:rsid w:val="00D23198"/>
    <w:rsid w:val="00D231B7"/>
    <w:rsid w:val="00D2441A"/>
    <w:rsid w:val="00D2464B"/>
    <w:rsid w:val="00D24AF7"/>
    <w:rsid w:val="00D24E68"/>
    <w:rsid w:val="00D24F21"/>
    <w:rsid w:val="00D24F47"/>
    <w:rsid w:val="00D2540B"/>
    <w:rsid w:val="00D254B2"/>
    <w:rsid w:val="00D2565A"/>
    <w:rsid w:val="00D26143"/>
    <w:rsid w:val="00D26220"/>
    <w:rsid w:val="00D26453"/>
    <w:rsid w:val="00D2674D"/>
    <w:rsid w:val="00D26A50"/>
    <w:rsid w:val="00D271E5"/>
    <w:rsid w:val="00D27AC7"/>
    <w:rsid w:val="00D27AE5"/>
    <w:rsid w:val="00D27D1A"/>
    <w:rsid w:val="00D27D99"/>
    <w:rsid w:val="00D27E15"/>
    <w:rsid w:val="00D30143"/>
    <w:rsid w:val="00D302FD"/>
    <w:rsid w:val="00D30A97"/>
    <w:rsid w:val="00D312BE"/>
    <w:rsid w:val="00D313A0"/>
    <w:rsid w:val="00D315D2"/>
    <w:rsid w:val="00D31B55"/>
    <w:rsid w:val="00D31FA1"/>
    <w:rsid w:val="00D32421"/>
    <w:rsid w:val="00D326CF"/>
    <w:rsid w:val="00D333AE"/>
    <w:rsid w:val="00D333C9"/>
    <w:rsid w:val="00D3344B"/>
    <w:rsid w:val="00D33477"/>
    <w:rsid w:val="00D3367D"/>
    <w:rsid w:val="00D33963"/>
    <w:rsid w:val="00D33B69"/>
    <w:rsid w:val="00D33C14"/>
    <w:rsid w:val="00D34107"/>
    <w:rsid w:val="00D3445E"/>
    <w:rsid w:val="00D34FD4"/>
    <w:rsid w:val="00D3516A"/>
    <w:rsid w:val="00D3576E"/>
    <w:rsid w:val="00D3591F"/>
    <w:rsid w:val="00D35E51"/>
    <w:rsid w:val="00D35F3E"/>
    <w:rsid w:val="00D35FA4"/>
    <w:rsid w:val="00D36CB4"/>
    <w:rsid w:val="00D36D42"/>
    <w:rsid w:val="00D36FC0"/>
    <w:rsid w:val="00D37602"/>
    <w:rsid w:val="00D3762C"/>
    <w:rsid w:val="00D37E73"/>
    <w:rsid w:val="00D40065"/>
    <w:rsid w:val="00D40762"/>
    <w:rsid w:val="00D40934"/>
    <w:rsid w:val="00D40D10"/>
    <w:rsid w:val="00D40E4B"/>
    <w:rsid w:val="00D4100A"/>
    <w:rsid w:val="00D41048"/>
    <w:rsid w:val="00D411FE"/>
    <w:rsid w:val="00D4122F"/>
    <w:rsid w:val="00D41247"/>
    <w:rsid w:val="00D41250"/>
    <w:rsid w:val="00D417E0"/>
    <w:rsid w:val="00D41CB0"/>
    <w:rsid w:val="00D422FF"/>
    <w:rsid w:val="00D425D4"/>
    <w:rsid w:val="00D42A50"/>
    <w:rsid w:val="00D42D6A"/>
    <w:rsid w:val="00D430CE"/>
    <w:rsid w:val="00D431E1"/>
    <w:rsid w:val="00D4320E"/>
    <w:rsid w:val="00D436D3"/>
    <w:rsid w:val="00D438E1"/>
    <w:rsid w:val="00D439E1"/>
    <w:rsid w:val="00D43C2E"/>
    <w:rsid w:val="00D4423E"/>
    <w:rsid w:val="00D442BB"/>
    <w:rsid w:val="00D4481A"/>
    <w:rsid w:val="00D44C44"/>
    <w:rsid w:val="00D44D29"/>
    <w:rsid w:val="00D44E0C"/>
    <w:rsid w:val="00D44FC2"/>
    <w:rsid w:val="00D45222"/>
    <w:rsid w:val="00D45547"/>
    <w:rsid w:val="00D455BF"/>
    <w:rsid w:val="00D45F40"/>
    <w:rsid w:val="00D460A8"/>
    <w:rsid w:val="00D46412"/>
    <w:rsid w:val="00D46BE2"/>
    <w:rsid w:val="00D470E8"/>
    <w:rsid w:val="00D47275"/>
    <w:rsid w:val="00D47651"/>
    <w:rsid w:val="00D47A50"/>
    <w:rsid w:val="00D47D7E"/>
    <w:rsid w:val="00D5012A"/>
    <w:rsid w:val="00D50471"/>
    <w:rsid w:val="00D50634"/>
    <w:rsid w:val="00D5070E"/>
    <w:rsid w:val="00D50876"/>
    <w:rsid w:val="00D50AA9"/>
    <w:rsid w:val="00D50DF0"/>
    <w:rsid w:val="00D51281"/>
    <w:rsid w:val="00D51587"/>
    <w:rsid w:val="00D518AD"/>
    <w:rsid w:val="00D519CA"/>
    <w:rsid w:val="00D51C34"/>
    <w:rsid w:val="00D51DBE"/>
    <w:rsid w:val="00D51E6F"/>
    <w:rsid w:val="00D51F12"/>
    <w:rsid w:val="00D52215"/>
    <w:rsid w:val="00D52B7C"/>
    <w:rsid w:val="00D52C60"/>
    <w:rsid w:val="00D53336"/>
    <w:rsid w:val="00D53348"/>
    <w:rsid w:val="00D533E7"/>
    <w:rsid w:val="00D5344C"/>
    <w:rsid w:val="00D53735"/>
    <w:rsid w:val="00D53A22"/>
    <w:rsid w:val="00D53E01"/>
    <w:rsid w:val="00D53F07"/>
    <w:rsid w:val="00D54016"/>
    <w:rsid w:val="00D54019"/>
    <w:rsid w:val="00D541BE"/>
    <w:rsid w:val="00D545B5"/>
    <w:rsid w:val="00D547AB"/>
    <w:rsid w:val="00D54B51"/>
    <w:rsid w:val="00D54B93"/>
    <w:rsid w:val="00D55101"/>
    <w:rsid w:val="00D55574"/>
    <w:rsid w:val="00D559CC"/>
    <w:rsid w:val="00D55BDD"/>
    <w:rsid w:val="00D55EE6"/>
    <w:rsid w:val="00D560FD"/>
    <w:rsid w:val="00D568C5"/>
    <w:rsid w:val="00D56A72"/>
    <w:rsid w:val="00D56D36"/>
    <w:rsid w:val="00D57037"/>
    <w:rsid w:val="00D572B9"/>
    <w:rsid w:val="00D577DD"/>
    <w:rsid w:val="00D57B45"/>
    <w:rsid w:val="00D57D24"/>
    <w:rsid w:val="00D57DF8"/>
    <w:rsid w:val="00D600C2"/>
    <w:rsid w:val="00D60162"/>
    <w:rsid w:val="00D603FF"/>
    <w:rsid w:val="00D604AE"/>
    <w:rsid w:val="00D60785"/>
    <w:rsid w:val="00D60866"/>
    <w:rsid w:val="00D60B08"/>
    <w:rsid w:val="00D60CAC"/>
    <w:rsid w:val="00D60D1F"/>
    <w:rsid w:val="00D60DD2"/>
    <w:rsid w:val="00D612E6"/>
    <w:rsid w:val="00D615C9"/>
    <w:rsid w:val="00D61A70"/>
    <w:rsid w:val="00D61AE8"/>
    <w:rsid w:val="00D61BB5"/>
    <w:rsid w:val="00D61D2F"/>
    <w:rsid w:val="00D61D7F"/>
    <w:rsid w:val="00D61E0A"/>
    <w:rsid w:val="00D6210B"/>
    <w:rsid w:val="00D62356"/>
    <w:rsid w:val="00D626E1"/>
    <w:rsid w:val="00D62AED"/>
    <w:rsid w:val="00D62C69"/>
    <w:rsid w:val="00D62D92"/>
    <w:rsid w:val="00D62DBB"/>
    <w:rsid w:val="00D62FF4"/>
    <w:rsid w:val="00D630C3"/>
    <w:rsid w:val="00D634F1"/>
    <w:rsid w:val="00D63B59"/>
    <w:rsid w:val="00D63C3F"/>
    <w:rsid w:val="00D63DCF"/>
    <w:rsid w:val="00D63F37"/>
    <w:rsid w:val="00D63FF3"/>
    <w:rsid w:val="00D64544"/>
    <w:rsid w:val="00D64545"/>
    <w:rsid w:val="00D64738"/>
    <w:rsid w:val="00D6475A"/>
    <w:rsid w:val="00D64853"/>
    <w:rsid w:val="00D650BC"/>
    <w:rsid w:val="00D651B6"/>
    <w:rsid w:val="00D658FF"/>
    <w:rsid w:val="00D65970"/>
    <w:rsid w:val="00D66501"/>
    <w:rsid w:val="00D66864"/>
    <w:rsid w:val="00D66999"/>
    <w:rsid w:val="00D66B32"/>
    <w:rsid w:val="00D66B70"/>
    <w:rsid w:val="00D66B74"/>
    <w:rsid w:val="00D66C23"/>
    <w:rsid w:val="00D66E01"/>
    <w:rsid w:val="00D66EC4"/>
    <w:rsid w:val="00D672DD"/>
    <w:rsid w:val="00D67448"/>
    <w:rsid w:val="00D674AE"/>
    <w:rsid w:val="00D67DB1"/>
    <w:rsid w:val="00D67EFF"/>
    <w:rsid w:val="00D7033D"/>
    <w:rsid w:val="00D705BD"/>
    <w:rsid w:val="00D707DD"/>
    <w:rsid w:val="00D709BA"/>
    <w:rsid w:val="00D70D52"/>
    <w:rsid w:val="00D71079"/>
    <w:rsid w:val="00D719BF"/>
    <w:rsid w:val="00D7210D"/>
    <w:rsid w:val="00D724F4"/>
    <w:rsid w:val="00D726EE"/>
    <w:rsid w:val="00D72EA1"/>
    <w:rsid w:val="00D731B2"/>
    <w:rsid w:val="00D73592"/>
    <w:rsid w:val="00D736DA"/>
    <w:rsid w:val="00D73870"/>
    <w:rsid w:val="00D73CD0"/>
    <w:rsid w:val="00D73FE1"/>
    <w:rsid w:val="00D74062"/>
    <w:rsid w:val="00D741FD"/>
    <w:rsid w:val="00D7430D"/>
    <w:rsid w:val="00D7433E"/>
    <w:rsid w:val="00D74BED"/>
    <w:rsid w:val="00D74BFA"/>
    <w:rsid w:val="00D74F41"/>
    <w:rsid w:val="00D75115"/>
    <w:rsid w:val="00D751A3"/>
    <w:rsid w:val="00D751F0"/>
    <w:rsid w:val="00D7530A"/>
    <w:rsid w:val="00D75492"/>
    <w:rsid w:val="00D75C1F"/>
    <w:rsid w:val="00D75E09"/>
    <w:rsid w:val="00D75E85"/>
    <w:rsid w:val="00D75F1F"/>
    <w:rsid w:val="00D763E9"/>
    <w:rsid w:val="00D76B9C"/>
    <w:rsid w:val="00D76BBA"/>
    <w:rsid w:val="00D76FBA"/>
    <w:rsid w:val="00D7738B"/>
    <w:rsid w:val="00D7795A"/>
    <w:rsid w:val="00D7796E"/>
    <w:rsid w:val="00D77B4A"/>
    <w:rsid w:val="00D77C05"/>
    <w:rsid w:val="00D80055"/>
    <w:rsid w:val="00D80837"/>
    <w:rsid w:val="00D80D65"/>
    <w:rsid w:val="00D80E50"/>
    <w:rsid w:val="00D80ED5"/>
    <w:rsid w:val="00D8148A"/>
    <w:rsid w:val="00D81519"/>
    <w:rsid w:val="00D81AC1"/>
    <w:rsid w:val="00D81DB8"/>
    <w:rsid w:val="00D81DE6"/>
    <w:rsid w:val="00D82664"/>
    <w:rsid w:val="00D828A6"/>
    <w:rsid w:val="00D828BD"/>
    <w:rsid w:val="00D82BC7"/>
    <w:rsid w:val="00D82D71"/>
    <w:rsid w:val="00D83737"/>
    <w:rsid w:val="00D839E6"/>
    <w:rsid w:val="00D83DF8"/>
    <w:rsid w:val="00D84139"/>
    <w:rsid w:val="00D84543"/>
    <w:rsid w:val="00D84747"/>
    <w:rsid w:val="00D84854"/>
    <w:rsid w:val="00D84E13"/>
    <w:rsid w:val="00D84E4A"/>
    <w:rsid w:val="00D84E87"/>
    <w:rsid w:val="00D8587B"/>
    <w:rsid w:val="00D85D7A"/>
    <w:rsid w:val="00D85D7C"/>
    <w:rsid w:val="00D85E87"/>
    <w:rsid w:val="00D86386"/>
    <w:rsid w:val="00D86941"/>
    <w:rsid w:val="00D87372"/>
    <w:rsid w:val="00D875A7"/>
    <w:rsid w:val="00D875E3"/>
    <w:rsid w:val="00D87782"/>
    <w:rsid w:val="00D87849"/>
    <w:rsid w:val="00D87B62"/>
    <w:rsid w:val="00D87C99"/>
    <w:rsid w:val="00D90108"/>
    <w:rsid w:val="00D903E9"/>
    <w:rsid w:val="00D903EA"/>
    <w:rsid w:val="00D9103F"/>
    <w:rsid w:val="00D91353"/>
    <w:rsid w:val="00D91D33"/>
    <w:rsid w:val="00D9222F"/>
    <w:rsid w:val="00D923E2"/>
    <w:rsid w:val="00D924BB"/>
    <w:rsid w:val="00D927EF"/>
    <w:rsid w:val="00D927FE"/>
    <w:rsid w:val="00D92A45"/>
    <w:rsid w:val="00D92CAF"/>
    <w:rsid w:val="00D92DFA"/>
    <w:rsid w:val="00D92EE6"/>
    <w:rsid w:val="00D9312F"/>
    <w:rsid w:val="00D931DC"/>
    <w:rsid w:val="00D936AE"/>
    <w:rsid w:val="00D93754"/>
    <w:rsid w:val="00D93816"/>
    <w:rsid w:val="00D939FF"/>
    <w:rsid w:val="00D9433C"/>
    <w:rsid w:val="00D94604"/>
    <w:rsid w:val="00D94B7A"/>
    <w:rsid w:val="00D94BA6"/>
    <w:rsid w:val="00D9507D"/>
    <w:rsid w:val="00D952AF"/>
    <w:rsid w:val="00D95500"/>
    <w:rsid w:val="00D95982"/>
    <w:rsid w:val="00D95D7E"/>
    <w:rsid w:val="00D95E1A"/>
    <w:rsid w:val="00D96201"/>
    <w:rsid w:val="00D963F9"/>
    <w:rsid w:val="00D965F9"/>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384"/>
    <w:rsid w:val="00DA14FA"/>
    <w:rsid w:val="00DA16B1"/>
    <w:rsid w:val="00DA16C8"/>
    <w:rsid w:val="00DA1CEF"/>
    <w:rsid w:val="00DA22F2"/>
    <w:rsid w:val="00DA2768"/>
    <w:rsid w:val="00DA276F"/>
    <w:rsid w:val="00DA2A9F"/>
    <w:rsid w:val="00DA2AEF"/>
    <w:rsid w:val="00DA2F93"/>
    <w:rsid w:val="00DA300F"/>
    <w:rsid w:val="00DA390B"/>
    <w:rsid w:val="00DA3983"/>
    <w:rsid w:val="00DA3C10"/>
    <w:rsid w:val="00DA45F2"/>
    <w:rsid w:val="00DA4786"/>
    <w:rsid w:val="00DA4793"/>
    <w:rsid w:val="00DA4B10"/>
    <w:rsid w:val="00DA4C77"/>
    <w:rsid w:val="00DA4E87"/>
    <w:rsid w:val="00DA5168"/>
    <w:rsid w:val="00DA52EB"/>
    <w:rsid w:val="00DA53AC"/>
    <w:rsid w:val="00DA5881"/>
    <w:rsid w:val="00DA5911"/>
    <w:rsid w:val="00DA5EB7"/>
    <w:rsid w:val="00DA61F5"/>
    <w:rsid w:val="00DA63B0"/>
    <w:rsid w:val="00DA6588"/>
    <w:rsid w:val="00DA6C17"/>
    <w:rsid w:val="00DA6CFD"/>
    <w:rsid w:val="00DA6F66"/>
    <w:rsid w:val="00DA70D0"/>
    <w:rsid w:val="00DA722E"/>
    <w:rsid w:val="00DA72B5"/>
    <w:rsid w:val="00DA7378"/>
    <w:rsid w:val="00DA73C4"/>
    <w:rsid w:val="00DA7733"/>
    <w:rsid w:val="00DA7C22"/>
    <w:rsid w:val="00DA7DCD"/>
    <w:rsid w:val="00DA7DD9"/>
    <w:rsid w:val="00DB0003"/>
    <w:rsid w:val="00DB0276"/>
    <w:rsid w:val="00DB0347"/>
    <w:rsid w:val="00DB0389"/>
    <w:rsid w:val="00DB04BD"/>
    <w:rsid w:val="00DB07EE"/>
    <w:rsid w:val="00DB085C"/>
    <w:rsid w:val="00DB1178"/>
    <w:rsid w:val="00DB1506"/>
    <w:rsid w:val="00DB16C2"/>
    <w:rsid w:val="00DB194B"/>
    <w:rsid w:val="00DB198D"/>
    <w:rsid w:val="00DB1AA4"/>
    <w:rsid w:val="00DB1E02"/>
    <w:rsid w:val="00DB230F"/>
    <w:rsid w:val="00DB23BC"/>
    <w:rsid w:val="00DB23EF"/>
    <w:rsid w:val="00DB28BE"/>
    <w:rsid w:val="00DB2B33"/>
    <w:rsid w:val="00DB2FAC"/>
    <w:rsid w:val="00DB33A5"/>
    <w:rsid w:val="00DB36A7"/>
    <w:rsid w:val="00DB398E"/>
    <w:rsid w:val="00DB3AA8"/>
    <w:rsid w:val="00DB3D65"/>
    <w:rsid w:val="00DB3E4D"/>
    <w:rsid w:val="00DB4127"/>
    <w:rsid w:val="00DB4202"/>
    <w:rsid w:val="00DB42A1"/>
    <w:rsid w:val="00DB494F"/>
    <w:rsid w:val="00DB4C07"/>
    <w:rsid w:val="00DB4CBE"/>
    <w:rsid w:val="00DB4DB5"/>
    <w:rsid w:val="00DB5AB0"/>
    <w:rsid w:val="00DB5CA5"/>
    <w:rsid w:val="00DB5FC8"/>
    <w:rsid w:val="00DB6266"/>
    <w:rsid w:val="00DB653A"/>
    <w:rsid w:val="00DB6B19"/>
    <w:rsid w:val="00DB6DE6"/>
    <w:rsid w:val="00DB718B"/>
    <w:rsid w:val="00DB77F5"/>
    <w:rsid w:val="00DB7960"/>
    <w:rsid w:val="00DB796E"/>
    <w:rsid w:val="00DB7B1B"/>
    <w:rsid w:val="00DB7CEC"/>
    <w:rsid w:val="00DB7FEB"/>
    <w:rsid w:val="00DC02A3"/>
    <w:rsid w:val="00DC0A0C"/>
    <w:rsid w:val="00DC0DDC"/>
    <w:rsid w:val="00DC0ED8"/>
    <w:rsid w:val="00DC1270"/>
    <w:rsid w:val="00DC1406"/>
    <w:rsid w:val="00DC1A47"/>
    <w:rsid w:val="00DC1F36"/>
    <w:rsid w:val="00DC207E"/>
    <w:rsid w:val="00DC2364"/>
    <w:rsid w:val="00DC29B8"/>
    <w:rsid w:val="00DC2AAB"/>
    <w:rsid w:val="00DC2F23"/>
    <w:rsid w:val="00DC3335"/>
    <w:rsid w:val="00DC35F0"/>
    <w:rsid w:val="00DC37CD"/>
    <w:rsid w:val="00DC3973"/>
    <w:rsid w:val="00DC3C92"/>
    <w:rsid w:val="00DC3D40"/>
    <w:rsid w:val="00DC3FD9"/>
    <w:rsid w:val="00DC4051"/>
    <w:rsid w:val="00DC42EC"/>
    <w:rsid w:val="00DC4447"/>
    <w:rsid w:val="00DC4B6E"/>
    <w:rsid w:val="00DC4CB9"/>
    <w:rsid w:val="00DC4F33"/>
    <w:rsid w:val="00DC5748"/>
    <w:rsid w:val="00DC5BE4"/>
    <w:rsid w:val="00DC5EDA"/>
    <w:rsid w:val="00DC690A"/>
    <w:rsid w:val="00DC6A04"/>
    <w:rsid w:val="00DC6BB6"/>
    <w:rsid w:val="00DC6F12"/>
    <w:rsid w:val="00DC6FB3"/>
    <w:rsid w:val="00DC71B7"/>
    <w:rsid w:val="00DC7236"/>
    <w:rsid w:val="00DC761F"/>
    <w:rsid w:val="00DC78A4"/>
    <w:rsid w:val="00DC7B1C"/>
    <w:rsid w:val="00DC7B92"/>
    <w:rsid w:val="00DC7BD1"/>
    <w:rsid w:val="00DC7EC2"/>
    <w:rsid w:val="00DD02A0"/>
    <w:rsid w:val="00DD04E0"/>
    <w:rsid w:val="00DD0731"/>
    <w:rsid w:val="00DD0E4F"/>
    <w:rsid w:val="00DD0F4B"/>
    <w:rsid w:val="00DD152A"/>
    <w:rsid w:val="00DD1C14"/>
    <w:rsid w:val="00DD25B9"/>
    <w:rsid w:val="00DD2DDC"/>
    <w:rsid w:val="00DD2F3B"/>
    <w:rsid w:val="00DD35EE"/>
    <w:rsid w:val="00DD3770"/>
    <w:rsid w:val="00DD39B8"/>
    <w:rsid w:val="00DD3D64"/>
    <w:rsid w:val="00DD43D0"/>
    <w:rsid w:val="00DD45C0"/>
    <w:rsid w:val="00DD4B0A"/>
    <w:rsid w:val="00DD4B3A"/>
    <w:rsid w:val="00DD4D5B"/>
    <w:rsid w:val="00DD4DB5"/>
    <w:rsid w:val="00DD50EA"/>
    <w:rsid w:val="00DD51F0"/>
    <w:rsid w:val="00DD5458"/>
    <w:rsid w:val="00DD56A3"/>
    <w:rsid w:val="00DD5CB8"/>
    <w:rsid w:val="00DD5D59"/>
    <w:rsid w:val="00DD5FB5"/>
    <w:rsid w:val="00DD6071"/>
    <w:rsid w:val="00DD6221"/>
    <w:rsid w:val="00DD63A9"/>
    <w:rsid w:val="00DD63DD"/>
    <w:rsid w:val="00DD645E"/>
    <w:rsid w:val="00DD6787"/>
    <w:rsid w:val="00DD6836"/>
    <w:rsid w:val="00DD6C4A"/>
    <w:rsid w:val="00DD6F4C"/>
    <w:rsid w:val="00DD7093"/>
    <w:rsid w:val="00DD73E6"/>
    <w:rsid w:val="00DD740B"/>
    <w:rsid w:val="00DD79D0"/>
    <w:rsid w:val="00DE0047"/>
    <w:rsid w:val="00DE027E"/>
    <w:rsid w:val="00DE05BF"/>
    <w:rsid w:val="00DE062D"/>
    <w:rsid w:val="00DE06E6"/>
    <w:rsid w:val="00DE0729"/>
    <w:rsid w:val="00DE0A9D"/>
    <w:rsid w:val="00DE0B37"/>
    <w:rsid w:val="00DE0E02"/>
    <w:rsid w:val="00DE1264"/>
    <w:rsid w:val="00DE1568"/>
    <w:rsid w:val="00DE19FB"/>
    <w:rsid w:val="00DE31E8"/>
    <w:rsid w:val="00DE327C"/>
    <w:rsid w:val="00DE3456"/>
    <w:rsid w:val="00DE356F"/>
    <w:rsid w:val="00DE3600"/>
    <w:rsid w:val="00DE3967"/>
    <w:rsid w:val="00DE3D82"/>
    <w:rsid w:val="00DE40FE"/>
    <w:rsid w:val="00DE4144"/>
    <w:rsid w:val="00DE4480"/>
    <w:rsid w:val="00DE4843"/>
    <w:rsid w:val="00DE4C81"/>
    <w:rsid w:val="00DE4FB5"/>
    <w:rsid w:val="00DE51AC"/>
    <w:rsid w:val="00DE521B"/>
    <w:rsid w:val="00DE52A3"/>
    <w:rsid w:val="00DE56DC"/>
    <w:rsid w:val="00DE5700"/>
    <w:rsid w:val="00DE5761"/>
    <w:rsid w:val="00DE58A4"/>
    <w:rsid w:val="00DE59EC"/>
    <w:rsid w:val="00DE5A67"/>
    <w:rsid w:val="00DE5D3B"/>
    <w:rsid w:val="00DE6164"/>
    <w:rsid w:val="00DE64AC"/>
    <w:rsid w:val="00DE653E"/>
    <w:rsid w:val="00DE6573"/>
    <w:rsid w:val="00DE66E3"/>
    <w:rsid w:val="00DE725A"/>
    <w:rsid w:val="00DE7550"/>
    <w:rsid w:val="00DE77E5"/>
    <w:rsid w:val="00DE7824"/>
    <w:rsid w:val="00DE7E31"/>
    <w:rsid w:val="00DF012D"/>
    <w:rsid w:val="00DF059B"/>
    <w:rsid w:val="00DF086A"/>
    <w:rsid w:val="00DF0879"/>
    <w:rsid w:val="00DF09A8"/>
    <w:rsid w:val="00DF0C6A"/>
    <w:rsid w:val="00DF0C86"/>
    <w:rsid w:val="00DF0F4A"/>
    <w:rsid w:val="00DF11C6"/>
    <w:rsid w:val="00DF11E3"/>
    <w:rsid w:val="00DF1339"/>
    <w:rsid w:val="00DF16B0"/>
    <w:rsid w:val="00DF19CB"/>
    <w:rsid w:val="00DF19F6"/>
    <w:rsid w:val="00DF1B7F"/>
    <w:rsid w:val="00DF1BFC"/>
    <w:rsid w:val="00DF1F7A"/>
    <w:rsid w:val="00DF22C8"/>
    <w:rsid w:val="00DF28BB"/>
    <w:rsid w:val="00DF2AEB"/>
    <w:rsid w:val="00DF2CD7"/>
    <w:rsid w:val="00DF2FC3"/>
    <w:rsid w:val="00DF308A"/>
    <w:rsid w:val="00DF3427"/>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A74"/>
    <w:rsid w:val="00DF5AD7"/>
    <w:rsid w:val="00DF5DB1"/>
    <w:rsid w:val="00DF60D7"/>
    <w:rsid w:val="00DF61CC"/>
    <w:rsid w:val="00DF628C"/>
    <w:rsid w:val="00DF6390"/>
    <w:rsid w:val="00DF69AE"/>
    <w:rsid w:val="00DF6BEF"/>
    <w:rsid w:val="00DF6CDC"/>
    <w:rsid w:val="00DF6FE2"/>
    <w:rsid w:val="00DF719A"/>
    <w:rsid w:val="00DF74E8"/>
    <w:rsid w:val="00DF778F"/>
    <w:rsid w:val="00DF779E"/>
    <w:rsid w:val="00DF78E8"/>
    <w:rsid w:val="00DF7A4D"/>
    <w:rsid w:val="00DF7DE8"/>
    <w:rsid w:val="00DF7F6E"/>
    <w:rsid w:val="00E0055D"/>
    <w:rsid w:val="00E00CEE"/>
    <w:rsid w:val="00E00F17"/>
    <w:rsid w:val="00E01E3E"/>
    <w:rsid w:val="00E01ED0"/>
    <w:rsid w:val="00E02188"/>
    <w:rsid w:val="00E02610"/>
    <w:rsid w:val="00E02827"/>
    <w:rsid w:val="00E02C72"/>
    <w:rsid w:val="00E0301F"/>
    <w:rsid w:val="00E03333"/>
    <w:rsid w:val="00E039C2"/>
    <w:rsid w:val="00E03B20"/>
    <w:rsid w:val="00E03D44"/>
    <w:rsid w:val="00E040F8"/>
    <w:rsid w:val="00E0525F"/>
    <w:rsid w:val="00E05A00"/>
    <w:rsid w:val="00E05C7B"/>
    <w:rsid w:val="00E05F46"/>
    <w:rsid w:val="00E06723"/>
    <w:rsid w:val="00E06973"/>
    <w:rsid w:val="00E06C0A"/>
    <w:rsid w:val="00E06CE8"/>
    <w:rsid w:val="00E07695"/>
    <w:rsid w:val="00E07B9A"/>
    <w:rsid w:val="00E07D8A"/>
    <w:rsid w:val="00E07F48"/>
    <w:rsid w:val="00E10315"/>
    <w:rsid w:val="00E10529"/>
    <w:rsid w:val="00E10643"/>
    <w:rsid w:val="00E10A07"/>
    <w:rsid w:val="00E11042"/>
    <w:rsid w:val="00E11178"/>
    <w:rsid w:val="00E1192F"/>
    <w:rsid w:val="00E11B31"/>
    <w:rsid w:val="00E11D93"/>
    <w:rsid w:val="00E12303"/>
    <w:rsid w:val="00E1249C"/>
    <w:rsid w:val="00E12591"/>
    <w:rsid w:val="00E12A07"/>
    <w:rsid w:val="00E12D23"/>
    <w:rsid w:val="00E12F2F"/>
    <w:rsid w:val="00E13699"/>
    <w:rsid w:val="00E142FE"/>
    <w:rsid w:val="00E14396"/>
    <w:rsid w:val="00E147A4"/>
    <w:rsid w:val="00E147BB"/>
    <w:rsid w:val="00E14BE7"/>
    <w:rsid w:val="00E1508E"/>
    <w:rsid w:val="00E150C2"/>
    <w:rsid w:val="00E151BA"/>
    <w:rsid w:val="00E1542B"/>
    <w:rsid w:val="00E15CF5"/>
    <w:rsid w:val="00E1606F"/>
    <w:rsid w:val="00E16213"/>
    <w:rsid w:val="00E16307"/>
    <w:rsid w:val="00E16382"/>
    <w:rsid w:val="00E164F0"/>
    <w:rsid w:val="00E166B8"/>
    <w:rsid w:val="00E16938"/>
    <w:rsid w:val="00E16976"/>
    <w:rsid w:val="00E16FF8"/>
    <w:rsid w:val="00E171F2"/>
    <w:rsid w:val="00E17227"/>
    <w:rsid w:val="00E178D2"/>
    <w:rsid w:val="00E1790C"/>
    <w:rsid w:val="00E17C6E"/>
    <w:rsid w:val="00E17D3C"/>
    <w:rsid w:val="00E17FBA"/>
    <w:rsid w:val="00E17FCE"/>
    <w:rsid w:val="00E20169"/>
    <w:rsid w:val="00E20254"/>
    <w:rsid w:val="00E205E9"/>
    <w:rsid w:val="00E205FC"/>
    <w:rsid w:val="00E20EF1"/>
    <w:rsid w:val="00E20FE6"/>
    <w:rsid w:val="00E21229"/>
    <w:rsid w:val="00E21315"/>
    <w:rsid w:val="00E21563"/>
    <w:rsid w:val="00E2175A"/>
    <w:rsid w:val="00E21B98"/>
    <w:rsid w:val="00E21BFC"/>
    <w:rsid w:val="00E228B3"/>
    <w:rsid w:val="00E229E6"/>
    <w:rsid w:val="00E22B61"/>
    <w:rsid w:val="00E22D40"/>
    <w:rsid w:val="00E2368E"/>
    <w:rsid w:val="00E2384D"/>
    <w:rsid w:val="00E23968"/>
    <w:rsid w:val="00E23BAE"/>
    <w:rsid w:val="00E23F4D"/>
    <w:rsid w:val="00E240B5"/>
    <w:rsid w:val="00E2433C"/>
    <w:rsid w:val="00E24664"/>
    <w:rsid w:val="00E24D2A"/>
    <w:rsid w:val="00E24F0C"/>
    <w:rsid w:val="00E25700"/>
    <w:rsid w:val="00E25800"/>
    <w:rsid w:val="00E25B28"/>
    <w:rsid w:val="00E25B7A"/>
    <w:rsid w:val="00E263BC"/>
    <w:rsid w:val="00E26569"/>
    <w:rsid w:val="00E265BD"/>
    <w:rsid w:val="00E26773"/>
    <w:rsid w:val="00E26915"/>
    <w:rsid w:val="00E26BB5"/>
    <w:rsid w:val="00E26D52"/>
    <w:rsid w:val="00E26DA0"/>
    <w:rsid w:val="00E26DA4"/>
    <w:rsid w:val="00E2762A"/>
    <w:rsid w:val="00E278EC"/>
    <w:rsid w:val="00E279F5"/>
    <w:rsid w:val="00E27AE1"/>
    <w:rsid w:val="00E27BF7"/>
    <w:rsid w:val="00E301C3"/>
    <w:rsid w:val="00E3022E"/>
    <w:rsid w:val="00E306B1"/>
    <w:rsid w:val="00E30DC9"/>
    <w:rsid w:val="00E310A5"/>
    <w:rsid w:val="00E313A3"/>
    <w:rsid w:val="00E318BC"/>
    <w:rsid w:val="00E32141"/>
    <w:rsid w:val="00E321C7"/>
    <w:rsid w:val="00E323D6"/>
    <w:rsid w:val="00E32585"/>
    <w:rsid w:val="00E32691"/>
    <w:rsid w:val="00E3274F"/>
    <w:rsid w:val="00E3299F"/>
    <w:rsid w:val="00E32A31"/>
    <w:rsid w:val="00E32A4C"/>
    <w:rsid w:val="00E32EF8"/>
    <w:rsid w:val="00E32F01"/>
    <w:rsid w:val="00E32FBC"/>
    <w:rsid w:val="00E331A2"/>
    <w:rsid w:val="00E33750"/>
    <w:rsid w:val="00E33CD7"/>
    <w:rsid w:val="00E34105"/>
    <w:rsid w:val="00E34991"/>
    <w:rsid w:val="00E34DA7"/>
    <w:rsid w:val="00E34E55"/>
    <w:rsid w:val="00E34EDA"/>
    <w:rsid w:val="00E352ED"/>
    <w:rsid w:val="00E360B7"/>
    <w:rsid w:val="00E36430"/>
    <w:rsid w:val="00E3665D"/>
    <w:rsid w:val="00E36AA1"/>
    <w:rsid w:val="00E37302"/>
    <w:rsid w:val="00E3773D"/>
    <w:rsid w:val="00E37746"/>
    <w:rsid w:val="00E37A8D"/>
    <w:rsid w:val="00E37B62"/>
    <w:rsid w:val="00E37FA0"/>
    <w:rsid w:val="00E400ED"/>
    <w:rsid w:val="00E4021E"/>
    <w:rsid w:val="00E40339"/>
    <w:rsid w:val="00E41A5C"/>
    <w:rsid w:val="00E41D55"/>
    <w:rsid w:val="00E41FB5"/>
    <w:rsid w:val="00E42688"/>
    <w:rsid w:val="00E428C2"/>
    <w:rsid w:val="00E434C1"/>
    <w:rsid w:val="00E43C8F"/>
    <w:rsid w:val="00E43D1D"/>
    <w:rsid w:val="00E43E7C"/>
    <w:rsid w:val="00E43FFA"/>
    <w:rsid w:val="00E4490C"/>
    <w:rsid w:val="00E449DD"/>
    <w:rsid w:val="00E44B31"/>
    <w:rsid w:val="00E454D9"/>
    <w:rsid w:val="00E45738"/>
    <w:rsid w:val="00E45919"/>
    <w:rsid w:val="00E45C0D"/>
    <w:rsid w:val="00E45E99"/>
    <w:rsid w:val="00E45EB8"/>
    <w:rsid w:val="00E46258"/>
    <w:rsid w:val="00E46482"/>
    <w:rsid w:val="00E46D0E"/>
    <w:rsid w:val="00E4721A"/>
    <w:rsid w:val="00E47311"/>
    <w:rsid w:val="00E47BD3"/>
    <w:rsid w:val="00E47ED1"/>
    <w:rsid w:val="00E50A5D"/>
    <w:rsid w:val="00E50BAD"/>
    <w:rsid w:val="00E50C8B"/>
    <w:rsid w:val="00E510CE"/>
    <w:rsid w:val="00E51350"/>
    <w:rsid w:val="00E51461"/>
    <w:rsid w:val="00E51518"/>
    <w:rsid w:val="00E51543"/>
    <w:rsid w:val="00E51915"/>
    <w:rsid w:val="00E51A52"/>
    <w:rsid w:val="00E521B9"/>
    <w:rsid w:val="00E52931"/>
    <w:rsid w:val="00E5294E"/>
    <w:rsid w:val="00E53377"/>
    <w:rsid w:val="00E5355B"/>
    <w:rsid w:val="00E53768"/>
    <w:rsid w:val="00E538F1"/>
    <w:rsid w:val="00E53BBA"/>
    <w:rsid w:val="00E53FD7"/>
    <w:rsid w:val="00E54141"/>
    <w:rsid w:val="00E549BA"/>
    <w:rsid w:val="00E54C36"/>
    <w:rsid w:val="00E55179"/>
    <w:rsid w:val="00E558B9"/>
    <w:rsid w:val="00E55AAB"/>
    <w:rsid w:val="00E55C8C"/>
    <w:rsid w:val="00E55D8A"/>
    <w:rsid w:val="00E5604F"/>
    <w:rsid w:val="00E561C6"/>
    <w:rsid w:val="00E562D7"/>
    <w:rsid w:val="00E562FB"/>
    <w:rsid w:val="00E56622"/>
    <w:rsid w:val="00E5667D"/>
    <w:rsid w:val="00E56B10"/>
    <w:rsid w:val="00E56D11"/>
    <w:rsid w:val="00E56E12"/>
    <w:rsid w:val="00E56FAC"/>
    <w:rsid w:val="00E57159"/>
    <w:rsid w:val="00E571B0"/>
    <w:rsid w:val="00E572B0"/>
    <w:rsid w:val="00E57A35"/>
    <w:rsid w:val="00E57DF7"/>
    <w:rsid w:val="00E605B9"/>
    <w:rsid w:val="00E60808"/>
    <w:rsid w:val="00E60D47"/>
    <w:rsid w:val="00E60E3A"/>
    <w:rsid w:val="00E60FBF"/>
    <w:rsid w:val="00E60FD7"/>
    <w:rsid w:val="00E61042"/>
    <w:rsid w:val="00E6125B"/>
    <w:rsid w:val="00E61407"/>
    <w:rsid w:val="00E61543"/>
    <w:rsid w:val="00E61BA7"/>
    <w:rsid w:val="00E61E0B"/>
    <w:rsid w:val="00E62296"/>
    <w:rsid w:val="00E627E1"/>
    <w:rsid w:val="00E627E7"/>
    <w:rsid w:val="00E63209"/>
    <w:rsid w:val="00E6326A"/>
    <w:rsid w:val="00E636C8"/>
    <w:rsid w:val="00E638AF"/>
    <w:rsid w:val="00E63ADC"/>
    <w:rsid w:val="00E63E6F"/>
    <w:rsid w:val="00E6403F"/>
    <w:rsid w:val="00E64619"/>
    <w:rsid w:val="00E6462C"/>
    <w:rsid w:val="00E646DE"/>
    <w:rsid w:val="00E64968"/>
    <w:rsid w:val="00E64A8F"/>
    <w:rsid w:val="00E64C16"/>
    <w:rsid w:val="00E64EC3"/>
    <w:rsid w:val="00E65044"/>
    <w:rsid w:val="00E65190"/>
    <w:rsid w:val="00E652F4"/>
    <w:rsid w:val="00E6554C"/>
    <w:rsid w:val="00E65589"/>
    <w:rsid w:val="00E65D13"/>
    <w:rsid w:val="00E65E46"/>
    <w:rsid w:val="00E66411"/>
    <w:rsid w:val="00E666CC"/>
    <w:rsid w:val="00E66733"/>
    <w:rsid w:val="00E66B6C"/>
    <w:rsid w:val="00E66EC4"/>
    <w:rsid w:val="00E670D1"/>
    <w:rsid w:val="00E6721E"/>
    <w:rsid w:val="00E67315"/>
    <w:rsid w:val="00E676B3"/>
    <w:rsid w:val="00E67FE3"/>
    <w:rsid w:val="00E706C4"/>
    <w:rsid w:val="00E709AB"/>
    <w:rsid w:val="00E711F9"/>
    <w:rsid w:val="00E712C4"/>
    <w:rsid w:val="00E717F3"/>
    <w:rsid w:val="00E7187A"/>
    <w:rsid w:val="00E71A03"/>
    <w:rsid w:val="00E71A37"/>
    <w:rsid w:val="00E71BD4"/>
    <w:rsid w:val="00E71C8E"/>
    <w:rsid w:val="00E72334"/>
    <w:rsid w:val="00E72C73"/>
    <w:rsid w:val="00E72C75"/>
    <w:rsid w:val="00E72E31"/>
    <w:rsid w:val="00E72ED8"/>
    <w:rsid w:val="00E739FA"/>
    <w:rsid w:val="00E73B0C"/>
    <w:rsid w:val="00E73C44"/>
    <w:rsid w:val="00E74139"/>
    <w:rsid w:val="00E74744"/>
    <w:rsid w:val="00E7479A"/>
    <w:rsid w:val="00E75183"/>
    <w:rsid w:val="00E75499"/>
    <w:rsid w:val="00E754E2"/>
    <w:rsid w:val="00E75707"/>
    <w:rsid w:val="00E75D4C"/>
    <w:rsid w:val="00E76004"/>
    <w:rsid w:val="00E760C4"/>
    <w:rsid w:val="00E762C6"/>
    <w:rsid w:val="00E76369"/>
    <w:rsid w:val="00E763C0"/>
    <w:rsid w:val="00E76410"/>
    <w:rsid w:val="00E7654F"/>
    <w:rsid w:val="00E7659E"/>
    <w:rsid w:val="00E767A7"/>
    <w:rsid w:val="00E768C1"/>
    <w:rsid w:val="00E76F49"/>
    <w:rsid w:val="00E7719D"/>
    <w:rsid w:val="00E77225"/>
    <w:rsid w:val="00E7772B"/>
    <w:rsid w:val="00E77CF8"/>
    <w:rsid w:val="00E77DC6"/>
    <w:rsid w:val="00E77DF8"/>
    <w:rsid w:val="00E77F9A"/>
    <w:rsid w:val="00E80181"/>
    <w:rsid w:val="00E8020B"/>
    <w:rsid w:val="00E80347"/>
    <w:rsid w:val="00E80515"/>
    <w:rsid w:val="00E80B86"/>
    <w:rsid w:val="00E80C9A"/>
    <w:rsid w:val="00E812E9"/>
    <w:rsid w:val="00E8133F"/>
    <w:rsid w:val="00E814A0"/>
    <w:rsid w:val="00E814B6"/>
    <w:rsid w:val="00E81C17"/>
    <w:rsid w:val="00E81FFC"/>
    <w:rsid w:val="00E82266"/>
    <w:rsid w:val="00E82402"/>
    <w:rsid w:val="00E826AF"/>
    <w:rsid w:val="00E82B2A"/>
    <w:rsid w:val="00E82B55"/>
    <w:rsid w:val="00E830AE"/>
    <w:rsid w:val="00E832B4"/>
    <w:rsid w:val="00E83F18"/>
    <w:rsid w:val="00E84606"/>
    <w:rsid w:val="00E84682"/>
    <w:rsid w:val="00E8470B"/>
    <w:rsid w:val="00E84A8F"/>
    <w:rsid w:val="00E84CDC"/>
    <w:rsid w:val="00E84D08"/>
    <w:rsid w:val="00E850A3"/>
    <w:rsid w:val="00E850A5"/>
    <w:rsid w:val="00E85387"/>
    <w:rsid w:val="00E855CA"/>
    <w:rsid w:val="00E85704"/>
    <w:rsid w:val="00E85792"/>
    <w:rsid w:val="00E85A4F"/>
    <w:rsid w:val="00E860E8"/>
    <w:rsid w:val="00E86954"/>
    <w:rsid w:val="00E86963"/>
    <w:rsid w:val="00E86DBD"/>
    <w:rsid w:val="00E86F76"/>
    <w:rsid w:val="00E8737F"/>
    <w:rsid w:val="00E87A06"/>
    <w:rsid w:val="00E87B7F"/>
    <w:rsid w:val="00E87BA1"/>
    <w:rsid w:val="00E87D16"/>
    <w:rsid w:val="00E87FC3"/>
    <w:rsid w:val="00E9038F"/>
    <w:rsid w:val="00E90871"/>
    <w:rsid w:val="00E90D7D"/>
    <w:rsid w:val="00E90D7F"/>
    <w:rsid w:val="00E915EE"/>
    <w:rsid w:val="00E91805"/>
    <w:rsid w:val="00E92328"/>
    <w:rsid w:val="00E92411"/>
    <w:rsid w:val="00E924CF"/>
    <w:rsid w:val="00E926B6"/>
    <w:rsid w:val="00E92C20"/>
    <w:rsid w:val="00E92F0F"/>
    <w:rsid w:val="00E93317"/>
    <w:rsid w:val="00E93575"/>
    <w:rsid w:val="00E936BB"/>
    <w:rsid w:val="00E93755"/>
    <w:rsid w:val="00E93A39"/>
    <w:rsid w:val="00E93B4C"/>
    <w:rsid w:val="00E94965"/>
    <w:rsid w:val="00E949FD"/>
    <w:rsid w:val="00E94AD1"/>
    <w:rsid w:val="00E94BEC"/>
    <w:rsid w:val="00E94F6B"/>
    <w:rsid w:val="00E95477"/>
    <w:rsid w:val="00E95C3A"/>
    <w:rsid w:val="00E961EB"/>
    <w:rsid w:val="00E962F8"/>
    <w:rsid w:val="00E96820"/>
    <w:rsid w:val="00E96AD6"/>
    <w:rsid w:val="00E96BC7"/>
    <w:rsid w:val="00E96C55"/>
    <w:rsid w:val="00E96D46"/>
    <w:rsid w:val="00E96D54"/>
    <w:rsid w:val="00E96D5E"/>
    <w:rsid w:val="00E96DAC"/>
    <w:rsid w:val="00E97321"/>
    <w:rsid w:val="00E973B8"/>
    <w:rsid w:val="00E97470"/>
    <w:rsid w:val="00E979E8"/>
    <w:rsid w:val="00E97BC9"/>
    <w:rsid w:val="00E97E5D"/>
    <w:rsid w:val="00EA0A68"/>
    <w:rsid w:val="00EA0C62"/>
    <w:rsid w:val="00EA153A"/>
    <w:rsid w:val="00EA186F"/>
    <w:rsid w:val="00EA1B40"/>
    <w:rsid w:val="00EA23F4"/>
    <w:rsid w:val="00EA2697"/>
    <w:rsid w:val="00EA29F2"/>
    <w:rsid w:val="00EA2B7A"/>
    <w:rsid w:val="00EA2B8F"/>
    <w:rsid w:val="00EA2F12"/>
    <w:rsid w:val="00EA3185"/>
    <w:rsid w:val="00EA3389"/>
    <w:rsid w:val="00EA3567"/>
    <w:rsid w:val="00EA358E"/>
    <w:rsid w:val="00EA3BA8"/>
    <w:rsid w:val="00EA4471"/>
    <w:rsid w:val="00EA459C"/>
    <w:rsid w:val="00EA4FA3"/>
    <w:rsid w:val="00EA5121"/>
    <w:rsid w:val="00EA5343"/>
    <w:rsid w:val="00EA5391"/>
    <w:rsid w:val="00EA5438"/>
    <w:rsid w:val="00EA5B8D"/>
    <w:rsid w:val="00EA5D46"/>
    <w:rsid w:val="00EA5DC6"/>
    <w:rsid w:val="00EA661F"/>
    <w:rsid w:val="00EA7091"/>
    <w:rsid w:val="00EA771F"/>
    <w:rsid w:val="00EA7AE3"/>
    <w:rsid w:val="00EA7AF6"/>
    <w:rsid w:val="00EA7B04"/>
    <w:rsid w:val="00EA7BA4"/>
    <w:rsid w:val="00EA7D1F"/>
    <w:rsid w:val="00EB0279"/>
    <w:rsid w:val="00EB0813"/>
    <w:rsid w:val="00EB0869"/>
    <w:rsid w:val="00EB0AAA"/>
    <w:rsid w:val="00EB0C00"/>
    <w:rsid w:val="00EB1225"/>
    <w:rsid w:val="00EB1338"/>
    <w:rsid w:val="00EB1549"/>
    <w:rsid w:val="00EB1A9A"/>
    <w:rsid w:val="00EB1AC4"/>
    <w:rsid w:val="00EB29DD"/>
    <w:rsid w:val="00EB2C0C"/>
    <w:rsid w:val="00EB3054"/>
    <w:rsid w:val="00EB3111"/>
    <w:rsid w:val="00EB319D"/>
    <w:rsid w:val="00EB32C9"/>
    <w:rsid w:val="00EB36C9"/>
    <w:rsid w:val="00EB37A3"/>
    <w:rsid w:val="00EB3C52"/>
    <w:rsid w:val="00EB4A77"/>
    <w:rsid w:val="00EB4B05"/>
    <w:rsid w:val="00EB4BEF"/>
    <w:rsid w:val="00EB4BFA"/>
    <w:rsid w:val="00EB4D13"/>
    <w:rsid w:val="00EB4F49"/>
    <w:rsid w:val="00EB5253"/>
    <w:rsid w:val="00EB5513"/>
    <w:rsid w:val="00EB5791"/>
    <w:rsid w:val="00EB595A"/>
    <w:rsid w:val="00EB5A47"/>
    <w:rsid w:val="00EB5B1F"/>
    <w:rsid w:val="00EB5BF1"/>
    <w:rsid w:val="00EB644D"/>
    <w:rsid w:val="00EB6568"/>
    <w:rsid w:val="00EB65ED"/>
    <w:rsid w:val="00EB6A76"/>
    <w:rsid w:val="00EB6EDA"/>
    <w:rsid w:val="00EB7069"/>
    <w:rsid w:val="00EB7076"/>
    <w:rsid w:val="00EB74AC"/>
    <w:rsid w:val="00EB7626"/>
    <w:rsid w:val="00EB7A5A"/>
    <w:rsid w:val="00EB7AB7"/>
    <w:rsid w:val="00EB7D75"/>
    <w:rsid w:val="00EB7E63"/>
    <w:rsid w:val="00EC00DD"/>
    <w:rsid w:val="00EC03D1"/>
    <w:rsid w:val="00EC0470"/>
    <w:rsid w:val="00EC04A4"/>
    <w:rsid w:val="00EC0B8C"/>
    <w:rsid w:val="00EC0D38"/>
    <w:rsid w:val="00EC1428"/>
    <w:rsid w:val="00EC1668"/>
    <w:rsid w:val="00EC16DE"/>
    <w:rsid w:val="00EC18C0"/>
    <w:rsid w:val="00EC19C4"/>
    <w:rsid w:val="00EC1BA2"/>
    <w:rsid w:val="00EC1CE3"/>
    <w:rsid w:val="00EC1E8C"/>
    <w:rsid w:val="00EC1F1E"/>
    <w:rsid w:val="00EC1F83"/>
    <w:rsid w:val="00EC265A"/>
    <w:rsid w:val="00EC26D9"/>
    <w:rsid w:val="00EC2826"/>
    <w:rsid w:val="00EC289F"/>
    <w:rsid w:val="00EC2B35"/>
    <w:rsid w:val="00EC2B95"/>
    <w:rsid w:val="00EC3114"/>
    <w:rsid w:val="00EC32A5"/>
    <w:rsid w:val="00EC3307"/>
    <w:rsid w:val="00EC3316"/>
    <w:rsid w:val="00EC36FC"/>
    <w:rsid w:val="00EC4948"/>
    <w:rsid w:val="00EC4A64"/>
    <w:rsid w:val="00EC5058"/>
    <w:rsid w:val="00EC58E1"/>
    <w:rsid w:val="00EC5933"/>
    <w:rsid w:val="00EC5DA2"/>
    <w:rsid w:val="00EC5EE9"/>
    <w:rsid w:val="00EC6090"/>
    <w:rsid w:val="00EC62B4"/>
    <w:rsid w:val="00EC63B5"/>
    <w:rsid w:val="00EC6890"/>
    <w:rsid w:val="00EC6C01"/>
    <w:rsid w:val="00EC6CCD"/>
    <w:rsid w:val="00EC6DBF"/>
    <w:rsid w:val="00EC6FFB"/>
    <w:rsid w:val="00EC7170"/>
    <w:rsid w:val="00EC7266"/>
    <w:rsid w:val="00EC76F7"/>
    <w:rsid w:val="00ED0040"/>
    <w:rsid w:val="00ED0803"/>
    <w:rsid w:val="00ED0DEA"/>
    <w:rsid w:val="00ED0E76"/>
    <w:rsid w:val="00ED17D6"/>
    <w:rsid w:val="00ED1966"/>
    <w:rsid w:val="00ED19A9"/>
    <w:rsid w:val="00ED273C"/>
    <w:rsid w:val="00ED28A5"/>
    <w:rsid w:val="00ED2991"/>
    <w:rsid w:val="00ED3271"/>
    <w:rsid w:val="00ED3296"/>
    <w:rsid w:val="00ED38CF"/>
    <w:rsid w:val="00ED44AA"/>
    <w:rsid w:val="00ED44C2"/>
    <w:rsid w:val="00ED4A10"/>
    <w:rsid w:val="00ED5218"/>
    <w:rsid w:val="00ED59A1"/>
    <w:rsid w:val="00ED5B87"/>
    <w:rsid w:val="00ED5C4B"/>
    <w:rsid w:val="00ED5EDD"/>
    <w:rsid w:val="00ED61E0"/>
    <w:rsid w:val="00ED62D7"/>
    <w:rsid w:val="00ED67BD"/>
    <w:rsid w:val="00ED6955"/>
    <w:rsid w:val="00ED6A1B"/>
    <w:rsid w:val="00ED738E"/>
    <w:rsid w:val="00EE007A"/>
    <w:rsid w:val="00EE020D"/>
    <w:rsid w:val="00EE03C1"/>
    <w:rsid w:val="00EE05DB"/>
    <w:rsid w:val="00EE0AE8"/>
    <w:rsid w:val="00EE0BBF"/>
    <w:rsid w:val="00EE0D68"/>
    <w:rsid w:val="00EE0DD3"/>
    <w:rsid w:val="00EE0F7A"/>
    <w:rsid w:val="00EE10A4"/>
    <w:rsid w:val="00EE11AD"/>
    <w:rsid w:val="00EE16CB"/>
    <w:rsid w:val="00EE18EC"/>
    <w:rsid w:val="00EE1976"/>
    <w:rsid w:val="00EE1CAF"/>
    <w:rsid w:val="00EE1F63"/>
    <w:rsid w:val="00EE1FCB"/>
    <w:rsid w:val="00EE26F3"/>
    <w:rsid w:val="00EE2971"/>
    <w:rsid w:val="00EE3593"/>
    <w:rsid w:val="00EE35F9"/>
    <w:rsid w:val="00EE3B8A"/>
    <w:rsid w:val="00EE4175"/>
    <w:rsid w:val="00EE4998"/>
    <w:rsid w:val="00EE4A67"/>
    <w:rsid w:val="00EE4CA7"/>
    <w:rsid w:val="00EE4E7A"/>
    <w:rsid w:val="00EE54CE"/>
    <w:rsid w:val="00EE54FA"/>
    <w:rsid w:val="00EE566E"/>
    <w:rsid w:val="00EE5A87"/>
    <w:rsid w:val="00EE5B91"/>
    <w:rsid w:val="00EE5F2B"/>
    <w:rsid w:val="00EE6179"/>
    <w:rsid w:val="00EE6AB2"/>
    <w:rsid w:val="00EE6C00"/>
    <w:rsid w:val="00EE6EB9"/>
    <w:rsid w:val="00EE712F"/>
    <w:rsid w:val="00EE71F0"/>
    <w:rsid w:val="00EE737E"/>
    <w:rsid w:val="00EE751D"/>
    <w:rsid w:val="00EE79A1"/>
    <w:rsid w:val="00EE7A06"/>
    <w:rsid w:val="00EE7D17"/>
    <w:rsid w:val="00EE7EDA"/>
    <w:rsid w:val="00EF019D"/>
    <w:rsid w:val="00EF05EB"/>
    <w:rsid w:val="00EF119B"/>
    <w:rsid w:val="00EF1504"/>
    <w:rsid w:val="00EF1845"/>
    <w:rsid w:val="00EF1852"/>
    <w:rsid w:val="00EF1A19"/>
    <w:rsid w:val="00EF1CF6"/>
    <w:rsid w:val="00EF1D7F"/>
    <w:rsid w:val="00EF1D96"/>
    <w:rsid w:val="00EF1E50"/>
    <w:rsid w:val="00EF2409"/>
    <w:rsid w:val="00EF2799"/>
    <w:rsid w:val="00EF2FEA"/>
    <w:rsid w:val="00EF303C"/>
    <w:rsid w:val="00EF31CE"/>
    <w:rsid w:val="00EF3221"/>
    <w:rsid w:val="00EF322B"/>
    <w:rsid w:val="00EF383C"/>
    <w:rsid w:val="00EF38BD"/>
    <w:rsid w:val="00EF424F"/>
    <w:rsid w:val="00EF4310"/>
    <w:rsid w:val="00EF436D"/>
    <w:rsid w:val="00EF484E"/>
    <w:rsid w:val="00EF48C7"/>
    <w:rsid w:val="00EF4C69"/>
    <w:rsid w:val="00EF51DC"/>
    <w:rsid w:val="00EF5992"/>
    <w:rsid w:val="00EF6187"/>
    <w:rsid w:val="00EF6854"/>
    <w:rsid w:val="00EF6A45"/>
    <w:rsid w:val="00EF6B4B"/>
    <w:rsid w:val="00EF6DA2"/>
    <w:rsid w:val="00EF70AA"/>
    <w:rsid w:val="00EF7594"/>
    <w:rsid w:val="00EF7753"/>
    <w:rsid w:val="00EF7991"/>
    <w:rsid w:val="00EF7C21"/>
    <w:rsid w:val="00EF7D2B"/>
    <w:rsid w:val="00F00159"/>
    <w:rsid w:val="00F001C1"/>
    <w:rsid w:val="00F00356"/>
    <w:rsid w:val="00F004C0"/>
    <w:rsid w:val="00F0066C"/>
    <w:rsid w:val="00F00B53"/>
    <w:rsid w:val="00F00C09"/>
    <w:rsid w:val="00F00C3E"/>
    <w:rsid w:val="00F00CA0"/>
    <w:rsid w:val="00F01072"/>
    <w:rsid w:val="00F01204"/>
    <w:rsid w:val="00F019DD"/>
    <w:rsid w:val="00F02264"/>
    <w:rsid w:val="00F026E3"/>
    <w:rsid w:val="00F027AD"/>
    <w:rsid w:val="00F02D07"/>
    <w:rsid w:val="00F02E57"/>
    <w:rsid w:val="00F030FB"/>
    <w:rsid w:val="00F03753"/>
    <w:rsid w:val="00F0378E"/>
    <w:rsid w:val="00F0392E"/>
    <w:rsid w:val="00F03EAD"/>
    <w:rsid w:val="00F03FC6"/>
    <w:rsid w:val="00F04778"/>
    <w:rsid w:val="00F04833"/>
    <w:rsid w:val="00F04983"/>
    <w:rsid w:val="00F04A67"/>
    <w:rsid w:val="00F05247"/>
    <w:rsid w:val="00F05557"/>
    <w:rsid w:val="00F05790"/>
    <w:rsid w:val="00F05996"/>
    <w:rsid w:val="00F05A19"/>
    <w:rsid w:val="00F05AA5"/>
    <w:rsid w:val="00F05D87"/>
    <w:rsid w:val="00F064F9"/>
    <w:rsid w:val="00F0693C"/>
    <w:rsid w:val="00F071C6"/>
    <w:rsid w:val="00F07587"/>
    <w:rsid w:val="00F076B4"/>
    <w:rsid w:val="00F076DE"/>
    <w:rsid w:val="00F07842"/>
    <w:rsid w:val="00F07B18"/>
    <w:rsid w:val="00F07C8A"/>
    <w:rsid w:val="00F07EBC"/>
    <w:rsid w:val="00F07FE8"/>
    <w:rsid w:val="00F102D6"/>
    <w:rsid w:val="00F10972"/>
    <w:rsid w:val="00F10E94"/>
    <w:rsid w:val="00F112F1"/>
    <w:rsid w:val="00F117C2"/>
    <w:rsid w:val="00F11A68"/>
    <w:rsid w:val="00F11B4C"/>
    <w:rsid w:val="00F123AB"/>
    <w:rsid w:val="00F123DA"/>
    <w:rsid w:val="00F125DC"/>
    <w:rsid w:val="00F12A41"/>
    <w:rsid w:val="00F13941"/>
    <w:rsid w:val="00F13973"/>
    <w:rsid w:val="00F13C09"/>
    <w:rsid w:val="00F13C67"/>
    <w:rsid w:val="00F140F0"/>
    <w:rsid w:val="00F143A8"/>
    <w:rsid w:val="00F14405"/>
    <w:rsid w:val="00F1445F"/>
    <w:rsid w:val="00F145DF"/>
    <w:rsid w:val="00F14F1F"/>
    <w:rsid w:val="00F14F96"/>
    <w:rsid w:val="00F1520E"/>
    <w:rsid w:val="00F1521E"/>
    <w:rsid w:val="00F1552A"/>
    <w:rsid w:val="00F15557"/>
    <w:rsid w:val="00F15AEB"/>
    <w:rsid w:val="00F163B4"/>
    <w:rsid w:val="00F16409"/>
    <w:rsid w:val="00F16C2E"/>
    <w:rsid w:val="00F16EF0"/>
    <w:rsid w:val="00F176B7"/>
    <w:rsid w:val="00F17974"/>
    <w:rsid w:val="00F17CFA"/>
    <w:rsid w:val="00F17D32"/>
    <w:rsid w:val="00F200C8"/>
    <w:rsid w:val="00F202DE"/>
    <w:rsid w:val="00F203D6"/>
    <w:rsid w:val="00F20579"/>
    <w:rsid w:val="00F20859"/>
    <w:rsid w:val="00F20A86"/>
    <w:rsid w:val="00F20F66"/>
    <w:rsid w:val="00F212BA"/>
    <w:rsid w:val="00F21940"/>
    <w:rsid w:val="00F21D8C"/>
    <w:rsid w:val="00F222FB"/>
    <w:rsid w:val="00F22363"/>
    <w:rsid w:val="00F2286E"/>
    <w:rsid w:val="00F22D00"/>
    <w:rsid w:val="00F22F85"/>
    <w:rsid w:val="00F233C6"/>
    <w:rsid w:val="00F23486"/>
    <w:rsid w:val="00F237F2"/>
    <w:rsid w:val="00F238F4"/>
    <w:rsid w:val="00F23A0F"/>
    <w:rsid w:val="00F23CF7"/>
    <w:rsid w:val="00F2403B"/>
    <w:rsid w:val="00F2419C"/>
    <w:rsid w:val="00F24203"/>
    <w:rsid w:val="00F2460C"/>
    <w:rsid w:val="00F24ABE"/>
    <w:rsid w:val="00F251D8"/>
    <w:rsid w:val="00F25463"/>
    <w:rsid w:val="00F25C21"/>
    <w:rsid w:val="00F25F37"/>
    <w:rsid w:val="00F25FCF"/>
    <w:rsid w:val="00F26065"/>
    <w:rsid w:val="00F2622C"/>
    <w:rsid w:val="00F2639C"/>
    <w:rsid w:val="00F270C3"/>
    <w:rsid w:val="00F270D3"/>
    <w:rsid w:val="00F27321"/>
    <w:rsid w:val="00F2757C"/>
    <w:rsid w:val="00F2798A"/>
    <w:rsid w:val="00F27EAE"/>
    <w:rsid w:val="00F30133"/>
    <w:rsid w:val="00F30386"/>
    <w:rsid w:val="00F30417"/>
    <w:rsid w:val="00F30BC7"/>
    <w:rsid w:val="00F30BF5"/>
    <w:rsid w:val="00F30DC9"/>
    <w:rsid w:val="00F311D4"/>
    <w:rsid w:val="00F314B5"/>
    <w:rsid w:val="00F315FA"/>
    <w:rsid w:val="00F3169B"/>
    <w:rsid w:val="00F317A5"/>
    <w:rsid w:val="00F31B1B"/>
    <w:rsid w:val="00F31D5B"/>
    <w:rsid w:val="00F31D63"/>
    <w:rsid w:val="00F31E61"/>
    <w:rsid w:val="00F31F42"/>
    <w:rsid w:val="00F31FCE"/>
    <w:rsid w:val="00F32269"/>
    <w:rsid w:val="00F32807"/>
    <w:rsid w:val="00F32899"/>
    <w:rsid w:val="00F32B51"/>
    <w:rsid w:val="00F33464"/>
    <w:rsid w:val="00F3372A"/>
    <w:rsid w:val="00F33968"/>
    <w:rsid w:val="00F33CEC"/>
    <w:rsid w:val="00F33D90"/>
    <w:rsid w:val="00F33F03"/>
    <w:rsid w:val="00F341BA"/>
    <w:rsid w:val="00F34378"/>
    <w:rsid w:val="00F34480"/>
    <w:rsid w:val="00F34626"/>
    <w:rsid w:val="00F3510C"/>
    <w:rsid w:val="00F35170"/>
    <w:rsid w:val="00F352E9"/>
    <w:rsid w:val="00F3534C"/>
    <w:rsid w:val="00F356B6"/>
    <w:rsid w:val="00F35AE3"/>
    <w:rsid w:val="00F36187"/>
    <w:rsid w:val="00F362F6"/>
    <w:rsid w:val="00F366C7"/>
    <w:rsid w:val="00F367AF"/>
    <w:rsid w:val="00F367CA"/>
    <w:rsid w:val="00F3692A"/>
    <w:rsid w:val="00F369FB"/>
    <w:rsid w:val="00F3736F"/>
    <w:rsid w:val="00F3759C"/>
    <w:rsid w:val="00F40715"/>
    <w:rsid w:val="00F4087C"/>
    <w:rsid w:val="00F4094A"/>
    <w:rsid w:val="00F4110E"/>
    <w:rsid w:val="00F4122F"/>
    <w:rsid w:val="00F41298"/>
    <w:rsid w:val="00F4129E"/>
    <w:rsid w:val="00F41311"/>
    <w:rsid w:val="00F41340"/>
    <w:rsid w:val="00F41418"/>
    <w:rsid w:val="00F41470"/>
    <w:rsid w:val="00F419D9"/>
    <w:rsid w:val="00F41BD7"/>
    <w:rsid w:val="00F41C1F"/>
    <w:rsid w:val="00F428F5"/>
    <w:rsid w:val="00F42947"/>
    <w:rsid w:val="00F42A7A"/>
    <w:rsid w:val="00F42C5D"/>
    <w:rsid w:val="00F42C97"/>
    <w:rsid w:val="00F42E38"/>
    <w:rsid w:val="00F42FB5"/>
    <w:rsid w:val="00F43123"/>
    <w:rsid w:val="00F43325"/>
    <w:rsid w:val="00F4340E"/>
    <w:rsid w:val="00F435D1"/>
    <w:rsid w:val="00F43617"/>
    <w:rsid w:val="00F4365A"/>
    <w:rsid w:val="00F439AD"/>
    <w:rsid w:val="00F43E59"/>
    <w:rsid w:val="00F43E9B"/>
    <w:rsid w:val="00F43F5B"/>
    <w:rsid w:val="00F43FF7"/>
    <w:rsid w:val="00F447A6"/>
    <w:rsid w:val="00F44C6C"/>
    <w:rsid w:val="00F44E77"/>
    <w:rsid w:val="00F45981"/>
    <w:rsid w:val="00F45A96"/>
    <w:rsid w:val="00F45ACC"/>
    <w:rsid w:val="00F46762"/>
    <w:rsid w:val="00F467F7"/>
    <w:rsid w:val="00F46AAC"/>
    <w:rsid w:val="00F46D93"/>
    <w:rsid w:val="00F4715B"/>
    <w:rsid w:val="00F47585"/>
    <w:rsid w:val="00F47E1E"/>
    <w:rsid w:val="00F47F61"/>
    <w:rsid w:val="00F500DA"/>
    <w:rsid w:val="00F50240"/>
    <w:rsid w:val="00F507F5"/>
    <w:rsid w:val="00F50965"/>
    <w:rsid w:val="00F50CCD"/>
    <w:rsid w:val="00F50CCF"/>
    <w:rsid w:val="00F50E3A"/>
    <w:rsid w:val="00F50FC2"/>
    <w:rsid w:val="00F510A6"/>
    <w:rsid w:val="00F51603"/>
    <w:rsid w:val="00F51612"/>
    <w:rsid w:val="00F51972"/>
    <w:rsid w:val="00F51C2D"/>
    <w:rsid w:val="00F51D4D"/>
    <w:rsid w:val="00F51FCB"/>
    <w:rsid w:val="00F521BF"/>
    <w:rsid w:val="00F52868"/>
    <w:rsid w:val="00F528BC"/>
    <w:rsid w:val="00F53BE5"/>
    <w:rsid w:val="00F53FDA"/>
    <w:rsid w:val="00F54021"/>
    <w:rsid w:val="00F541E4"/>
    <w:rsid w:val="00F5468E"/>
    <w:rsid w:val="00F548ED"/>
    <w:rsid w:val="00F54C49"/>
    <w:rsid w:val="00F54E30"/>
    <w:rsid w:val="00F556C7"/>
    <w:rsid w:val="00F55954"/>
    <w:rsid w:val="00F55A69"/>
    <w:rsid w:val="00F55C48"/>
    <w:rsid w:val="00F55C85"/>
    <w:rsid w:val="00F55CB3"/>
    <w:rsid w:val="00F5629F"/>
    <w:rsid w:val="00F563C0"/>
    <w:rsid w:val="00F5654C"/>
    <w:rsid w:val="00F5689C"/>
    <w:rsid w:val="00F56C09"/>
    <w:rsid w:val="00F56EBE"/>
    <w:rsid w:val="00F57649"/>
    <w:rsid w:val="00F57C2D"/>
    <w:rsid w:val="00F57DF3"/>
    <w:rsid w:val="00F60493"/>
    <w:rsid w:val="00F60919"/>
    <w:rsid w:val="00F60920"/>
    <w:rsid w:val="00F61364"/>
    <w:rsid w:val="00F61889"/>
    <w:rsid w:val="00F61A39"/>
    <w:rsid w:val="00F61D65"/>
    <w:rsid w:val="00F61FAC"/>
    <w:rsid w:val="00F621D9"/>
    <w:rsid w:val="00F62350"/>
    <w:rsid w:val="00F623E9"/>
    <w:rsid w:val="00F6259E"/>
    <w:rsid w:val="00F626F0"/>
    <w:rsid w:val="00F62768"/>
    <w:rsid w:val="00F62921"/>
    <w:rsid w:val="00F62DE2"/>
    <w:rsid w:val="00F6328B"/>
    <w:rsid w:val="00F634CB"/>
    <w:rsid w:val="00F63595"/>
    <w:rsid w:val="00F637B5"/>
    <w:rsid w:val="00F63812"/>
    <w:rsid w:val="00F64357"/>
    <w:rsid w:val="00F64787"/>
    <w:rsid w:val="00F64AFF"/>
    <w:rsid w:val="00F64D51"/>
    <w:rsid w:val="00F64EDB"/>
    <w:rsid w:val="00F660E2"/>
    <w:rsid w:val="00F663D9"/>
    <w:rsid w:val="00F664D6"/>
    <w:rsid w:val="00F6663B"/>
    <w:rsid w:val="00F66937"/>
    <w:rsid w:val="00F66FF6"/>
    <w:rsid w:val="00F6729E"/>
    <w:rsid w:val="00F6735E"/>
    <w:rsid w:val="00F6747A"/>
    <w:rsid w:val="00F67C53"/>
    <w:rsid w:val="00F67F54"/>
    <w:rsid w:val="00F70006"/>
    <w:rsid w:val="00F70868"/>
    <w:rsid w:val="00F70950"/>
    <w:rsid w:val="00F71291"/>
    <w:rsid w:val="00F71507"/>
    <w:rsid w:val="00F7150D"/>
    <w:rsid w:val="00F71865"/>
    <w:rsid w:val="00F71D8E"/>
    <w:rsid w:val="00F72203"/>
    <w:rsid w:val="00F728C0"/>
    <w:rsid w:val="00F72C62"/>
    <w:rsid w:val="00F72DCF"/>
    <w:rsid w:val="00F72EE2"/>
    <w:rsid w:val="00F73186"/>
    <w:rsid w:val="00F7351E"/>
    <w:rsid w:val="00F73588"/>
    <w:rsid w:val="00F73619"/>
    <w:rsid w:val="00F738A2"/>
    <w:rsid w:val="00F73EAA"/>
    <w:rsid w:val="00F74504"/>
    <w:rsid w:val="00F749EC"/>
    <w:rsid w:val="00F74A54"/>
    <w:rsid w:val="00F74B5E"/>
    <w:rsid w:val="00F74D4D"/>
    <w:rsid w:val="00F74D7E"/>
    <w:rsid w:val="00F75AD2"/>
    <w:rsid w:val="00F76514"/>
    <w:rsid w:val="00F76A97"/>
    <w:rsid w:val="00F77167"/>
    <w:rsid w:val="00F77943"/>
    <w:rsid w:val="00F779E3"/>
    <w:rsid w:val="00F77EED"/>
    <w:rsid w:val="00F80204"/>
    <w:rsid w:val="00F80723"/>
    <w:rsid w:val="00F80732"/>
    <w:rsid w:val="00F80DD9"/>
    <w:rsid w:val="00F81119"/>
    <w:rsid w:val="00F8141B"/>
    <w:rsid w:val="00F81765"/>
    <w:rsid w:val="00F81797"/>
    <w:rsid w:val="00F81C53"/>
    <w:rsid w:val="00F81D41"/>
    <w:rsid w:val="00F81FA0"/>
    <w:rsid w:val="00F82090"/>
    <w:rsid w:val="00F820E8"/>
    <w:rsid w:val="00F825B5"/>
    <w:rsid w:val="00F825BB"/>
    <w:rsid w:val="00F82737"/>
    <w:rsid w:val="00F82886"/>
    <w:rsid w:val="00F82C50"/>
    <w:rsid w:val="00F82DBD"/>
    <w:rsid w:val="00F8303E"/>
    <w:rsid w:val="00F83137"/>
    <w:rsid w:val="00F8323D"/>
    <w:rsid w:val="00F8353D"/>
    <w:rsid w:val="00F838C9"/>
    <w:rsid w:val="00F839F6"/>
    <w:rsid w:val="00F83A9A"/>
    <w:rsid w:val="00F840E1"/>
    <w:rsid w:val="00F8416D"/>
    <w:rsid w:val="00F845E3"/>
    <w:rsid w:val="00F8463D"/>
    <w:rsid w:val="00F84A77"/>
    <w:rsid w:val="00F84B72"/>
    <w:rsid w:val="00F84B78"/>
    <w:rsid w:val="00F850D3"/>
    <w:rsid w:val="00F85233"/>
    <w:rsid w:val="00F852B2"/>
    <w:rsid w:val="00F85884"/>
    <w:rsid w:val="00F858AC"/>
    <w:rsid w:val="00F85B2C"/>
    <w:rsid w:val="00F85B64"/>
    <w:rsid w:val="00F85E0C"/>
    <w:rsid w:val="00F863D3"/>
    <w:rsid w:val="00F86535"/>
    <w:rsid w:val="00F86AAF"/>
    <w:rsid w:val="00F86B44"/>
    <w:rsid w:val="00F86D3F"/>
    <w:rsid w:val="00F86DD9"/>
    <w:rsid w:val="00F87011"/>
    <w:rsid w:val="00F874AD"/>
    <w:rsid w:val="00F87AD3"/>
    <w:rsid w:val="00F87D3B"/>
    <w:rsid w:val="00F87E4B"/>
    <w:rsid w:val="00F87EE7"/>
    <w:rsid w:val="00F87EF5"/>
    <w:rsid w:val="00F902E3"/>
    <w:rsid w:val="00F90A2E"/>
    <w:rsid w:val="00F90ACB"/>
    <w:rsid w:val="00F90D29"/>
    <w:rsid w:val="00F915FC"/>
    <w:rsid w:val="00F91D33"/>
    <w:rsid w:val="00F92774"/>
    <w:rsid w:val="00F92C52"/>
    <w:rsid w:val="00F92ECE"/>
    <w:rsid w:val="00F9363F"/>
    <w:rsid w:val="00F9380E"/>
    <w:rsid w:val="00F938AB"/>
    <w:rsid w:val="00F938B0"/>
    <w:rsid w:val="00F93A28"/>
    <w:rsid w:val="00F93ACE"/>
    <w:rsid w:val="00F94049"/>
    <w:rsid w:val="00F94AAC"/>
    <w:rsid w:val="00F94C9A"/>
    <w:rsid w:val="00F94CBD"/>
    <w:rsid w:val="00F94DC2"/>
    <w:rsid w:val="00F953C6"/>
    <w:rsid w:val="00F955EC"/>
    <w:rsid w:val="00F9566E"/>
    <w:rsid w:val="00F963D7"/>
    <w:rsid w:val="00F964E4"/>
    <w:rsid w:val="00F96C7D"/>
    <w:rsid w:val="00F96CAF"/>
    <w:rsid w:val="00F96D06"/>
    <w:rsid w:val="00F96F24"/>
    <w:rsid w:val="00F9703E"/>
    <w:rsid w:val="00F9728B"/>
    <w:rsid w:val="00F976CC"/>
    <w:rsid w:val="00F97731"/>
    <w:rsid w:val="00F97944"/>
    <w:rsid w:val="00F9797E"/>
    <w:rsid w:val="00FA09AD"/>
    <w:rsid w:val="00FA0EC3"/>
    <w:rsid w:val="00FA1104"/>
    <w:rsid w:val="00FA11ED"/>
    <w:rsid w:val="00FA1646"/>
    <w:rsid w:val="00FA1882"/>
    <w:rsid w:val="00FA1A45"/>
    <w:rsid w:val="00FA1CBB"/>
    <w:rsid w:val="00FA1CD9"/>
    <w:rsid w:val="00FA201E"/>
    <w:rsid w:val="00FA2416"/>
    <w:rsid w:val="00FA2543"/>
    <w:rsid w:val="00FA2823"/>
    <w:rsid w:val="00FA3147"/>
    <w:rsid w:val="00FA324A"/>
    <w:rsid w:val="00FA3335"/>
    <w:rsid w:val="00FA33FA"/>
    <w:rsid w:val="00FA347E"/>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1B3"/>
    <w:rsid w:val="00FA51BB"/>
    <w:rsid w:val="00FA564E"/>
    <w:rsid w:val="00FA5AB4"/>
    <w:rsid w:val="00FA5BCB"/>
    <w:rsid w:val="00FA5E37"/>
    <w:rsid w:val="00FA637E"/>
    <w:rsid w:val="00FA681C"/>
    <w:rsid w:val="00FA6928"/>
    <w:rsid w:val="00FA6BE0"/>
    <w:rsid w:val="00FA6CE3"/>
    <w:rsid w:val="00FA6E3F"/>
    <w:rsid w:val="00FA7C90"/>
    <w:rsid w:val="00FB00C9"/>
    <w:rsid w:val="00FB00F3"/>
    <w:rsid w:val="00FB01E5"/>
    <w:rsid w:val="00FB03B5"/>
    <w:rsid w:val="00FB0562"/>
    <w:rsid w:val="00FB06E0"/>
    <w:rsid w:val="00FB07D4"/>
    <w:rsid w:val="00FB07DC"/>
    <w:rsid w:val="00FB084B"/>
    <w:rsid w:val="00FB089D"/>
    <w:rsid w:val="00FB0C32"/>
    <w:rsid w:val="00FB0E87"/>
    <w:rsid w:val="00FB0F05"/>
    <w:rsid w:val="00FB133A"/>
    <w:rsid w:val="00FB135C"/>
    <w:rsid w:val="00FB139C"/>
    <w:rsid w:val="00FB177A"/>
    <w:rsid w:val="00FB17B7"/>
    <w:rsid w:val="00FB1886"/>
    <w:rsid w:val="00FB1B01"/>
    <w:rsid w:val="00FB1EA5"/>
    <w:rsid w:val="00FB2B91"/>
    <w:rsid w:val="00FB2B99"/>
    <w:rsid w:val="00FB2E5E"/>
    <w:rsid w:val="00FB2EFE"/>
    <w:rsid w:val="00FB2F21"/>
    <w:rsid w:val="00FB2F53"/>
    <w:rsid w:val="00FB3436"/>
    <w:rsid w:val="00FB368C"/>
    <w:rsid w:val="00FB3AE4"/>
    <w:rsid w:val="00FB3B41"/>
    <w:rsid w:val="00FB3ED3"/>
    <w:rsid w:val="00FB400D"/>
    <w:rsid w:val="00FB4647"/>
    <w:rsid w:val="00FB4A47"/>
    <w:rsid w:val="00FB4B09"/>
    <w:rsid w:val="00FB4B9C"/>
    <w:rsid w:val="00FB4C32"/>
    <w:rsid w:val="00FB5324"/>
    <w:rsid w:val="00FB5542"/>
    <w:rsid w:val="00FB643A"/>
    <w:rsid w:val="00FB6866"/>
    <w:rsid w:val="00FB687A"/>
    <w:rsid w:val="00FB6918"/>
    <w:rsid w:val="00FB6AE7"/>
    <w:rsid w:val="00FB6B30"/>
    <w:rsid w:val="00FB6B37"/>
    <w:rsid w:val="00FB77EF"/>
    <w:rsid w:val="00FB7CD0"/>
    <w:rsid w:val="00FB7F3B"/>
    <w:rsid w:val="00FB7F54"/>
    <w:rsid w:val="00FC0309"/>
    <w:rsid w:val="00FC0455"/>
    <w:rsid w:val="00FC05E0"/>
    <w:rsid w:val="00FC0A0D"/>
    <w:rsid w:val="00FC0D44"/>
    <w:rsid w:val="00FC1025"/>
    <w:rsid w:val="00FC10AB"/>
    <w:rsid w:val="00FC10AF"/>
    <w:rsid w:val="00FC165F"/>
    <w:rsid w:val="00FC19E0"/>
    <w:rsid w:val="00FC1B6B"/>
    <w:rsid w:val="00FC1CEA"/>
    <w:rsid w:val="00FC229D"/>
    <w:rsid w:val="00FC25BF"/>
    <w:rsid w:val="00FC2621"/>
    <w:rsid w:val="00FC26BE"/>
    <w:rsid w:val="00FC27AF"/>
    <w:rsid w:val="00FC2D0E"/>
    <w:rsid w:val="00FC2ED2"/>
    <w:rsid w:val="00FC34B4"/>
    <w:rsid w:val="00FC3541"/>
    <w:rsid w:val="00FC35F1"/>
    <w:rsid w:val="00FC37B8"/>
    <w:rsid w:val="00FC39B2"/>
    <w:rsid w:val="00FC39DB"/>
    <w:rsid w:val="00FC3A9A"/>
    <w:rsid w:val="00FC3CBE"/>
    <w:rsid w:val="00FC3E5A"/>
    <w:rsid w:val="00FC488D"/>
    <w:rsid w:val="00FC4B28"/>
    <w:rsid w:val="00FC4FAE"/>
    <w:rsid w:val="00FC5025"/>
    <w:rsid w:val="00FC50CD"/>
    <w:rsid w:val="00FC54C0"/>
    <w:rsid w:val="00FC6557"/>
    <w:rsid w:val="00FC6604"/>
    <w:rsid w:val="00FC67E3"/>
    <w:rsid w:val="00FC67F7"/>
    <w:rsid w:val="00FC6B79"/>
    <w:rsid w:val="00FC6C36"/>
    <w:rsid w:val="00FC6D15"/>
    <w:rsid w:val="00FC6E31"/>
    <w:rsid w:val="00FC6F38"/>
    <w:rsid w:val="00FC6F6A"/>
    <w:rsid w:val="00FC6FD5"/>
    <w:rsid w:val="00FC703D"/>
    <w:rsid w:val="00FC7245"/>
    <w:rsid w:val="00FC7426"/>
    <w:rsid w:val="00FC761B"/>
    <w:rsid w:val="00FC7C0D"/>
    <w:rsid w:val="00FC7C4F"/>
    <w:rsid w:val="00FC7ECB"/>
    <w:rsid w:val="00FD0107"/>
    <w:rsid w:val="00FD0423"/>
    <w:rsid w:val="00FD04BB"/>
    <w:rsid w:val="00FD0795"/>
    <w:rsid w:val="00FD0A84"/>
    <w:rsid w:val="00FD0B47"/>
    <w:rsid w:val="00FD0CB7"/>
    <w:rsid w:val="00FD1042"/>
    <w:rsid w:val="00FD126C"/>
    <w:rsid w:val="00FD1490"/>
    <w:rsid w:val="00FD1BE0"/>
    <w:rsid w:val="00FD218D"/>
    <w:rsid w:val="00FD2C4F"/>
    <w:rsid w:val="00FD2EC3"/>
    <w:rsid w:val="00FD2F8B"/>
    <w:rsid w:val="00FD348E"/>
    <w:rsid w:val="00FD3495"/>
    <w:rsid w:val="00FD3BC6"/>
    <w:rsid w:val="00FD3D0D"/>
    <w:rsid w:val="00FD417E"/>
    <w:rsid w:val="00FD425B"/>
    <w:rsid w:val="00FD430A"/>
    <w:rsid w:val="00FD4366"/>
    <w:rsid w:val="00FD4A11"/>
    <w:rsid w:val="00FD4CB7"/>
    <w:rsid w:val="00FD4E1E"/>
    <w:rsid w:val="00FD4E97"/>
    <w:rsid w:val="00FD530E"/>
    <w:rsid w:val="00FD5413"/>
    <w:rsid w:val="00FD5A62"/>
    <w:rsid w:val="00FD5D01"/>
    <w:rsid w:val="00FD5D1E"/>
    <w:rsid w:val="00FD5D3B"/>
    <w:rsid w:val="00FD5EC0"/>
    <w:rsid w:val="00FD61AD"/>
    <w:rsid w:val="00FD61EF"/>
    <w:rsid w:val="00FD61FF"/>
    <w:rsid w:val="00FD6371"/>
    <w:rsid w:val="00FD6708"/>
    <w:rsid w:val="00FD6EAD"/>
    <w:rsid w:val="00FD717E"/>
    <w:rsid w:val="00FD775F"/>
    <w:rsid w:val="00FD77F4"/>
    <w:rsid w:val="00FD7937"/>
    <w:rsid w:val="00FD7CCF"/>
    <w:rsid w:val="00FE01EA"/>
    <w:rsid w:val="00FE0348"/>
    <w:rsid w:val="00FE0725"/>
    <w:rsid w:val="00FE08A4"/>
    <w:rsid w:val="00FE0F35"/>
    <w:rsid w:val="00FE112F"/>
    <w:rsid w:val="00FE131C"/>
    <w:rsid w:val="00FE1397"/>
    <w:rsid w:val="00FE16BF"/>
    <w:rsid w:val="00FE1784"/>
    <w:rsid w:val="00FE186F"/>
    <w:rsid w:val="00FE18D3"/>
    <w:rsid w:val="00FE1AF4"/>
    <w:rsid w:val="00FE1BBB"/>
    <w:rsid w:val="00FE22BE"/>
    <w:rsid w:val="00FE26B3"/>
    <w:rsid w:val="00FE3D94"/>
    <w:rsid w:val="00FE455A"/>
    <w:rsid w:val="00FE54C1"/>
    <w:rsid w:val="00FE567C"/>
    <w:rsid w:val="00FE5EF4"/>
    <w:rsid w:val="00FE5F32"/>
    <w:rsid w:val="00FE6573"/>
    <w:rsid w:val="00FE6D72"/>
    <w:rsid w:val="00FE6E01"/>
    <w:rsid w:val="00FE6F49"/>
    <w:rsid w:val="00FE75BC"/>
    <w:rsid w:val="00FE783E"/>
    <w:rsid w:val="00FE7AB5"/>
    <w:rsid w:val="00FE7EF2"/>
    <w:rsid w:val="00FF0AA0"/>
    <w:rsid w:val="00FF0C84"/>
    <w:rsid w:val="00FF0EBC"/>
    <w:rsid w:val="00FF0FD0"/>
    <w:rsid w:val="00FF112D"/>
    <w:rsid w:val="00FF1390"/>
    <w:rsid w:val="00FF139E"/>
    <w:rsid w:val="00FF1610"/>
    <w:rsid w:val="00FF1C66"/>
    <w:rsid w:val="00FF2425"/>
    <w:rsid w:val="00FF26F7"/>
    <w:rsid w:val="00FF286F"/>
    <w:rsid w:val="00FF2D03"/>
    <w:rsid w:val="00FF2D16"/>
    <w:rsid w:val="00FF2F80"/>
    <w:rsid w:val="00FF3689"/>
    <w:rsid w:val="00FF3AA1"/>
    <w:rsid w:val="00FF4203"/>
    <w:rsid w:val="00FF43AA"/>
    <w:rsid w:val="00FF4467"/>
    <w:rsid w:val="00FF46A3"/>
    <w:rsid w:val="00FF472B"/>
    <w:rsid w:val="00FF4D58"/>
    <w:rsid w:val="00FF4D76"/>
    <w:rsid w:val="00FF4F95"/>
    <w:rsid w:val="00FF5084"/>
    <w:rsid w:val="00FF515E"/>
    <w:rsid w:val="00FF51AF"/>
    <w:rsid w:val="00FF52DC"/>
    <w:rsid w:val="00FF57D6"/>
    <w:rsid w:val="00FF58AE"/>
    <w:rsid w:val="00FF6014"/>
    <w:rsid w:val="00FF605C"/>
    <w:rsid w:val="00FF6158"/>
    <w:rsid w:val="00FF6850"/>
    <w:rsid w:val="00FF74A7"/>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9E4"/>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F62768"/>
    <w:pPr>
      <w:keepNext/>
      <w:spacing w:before="240" w:after="120" w:line="360" w:lineRule="auto"/>
      <w:outlineLvl w:val="1"/>
    </w:pPr>
    <w:rPr>
      <w:rFonts w:ascii="Arial" w:eastAsia="MS Mincho" w:hAnsi="Arial" w:cs="Arial"/>
      <w:b/>
      <w:bCs/>
      <w:iCs/>
      <w:sz w:val="26"/>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F71507"/>
    <w:pPr>
      <w:keepNext/>
      <w:spacing w:before="240" w:after="12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F71507"/>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F62768"/>
    <w:rPr>
      <w:rFonts w:ascii="Arial" w:eastAsia="MS Mincho" w:hAnsi="Arial" w:cs="Arial"/>
      <w:b/>
      <w:bCs/>
      <w:iCs/>
      <w:sz w:val="26"/>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8"/>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character" w:customStyle="1" w:styleId="B1Zchn">
    <w:name w:val="B1 Zchn"/>
    <w:locked/>
    <w:rsid w:val="003179ED"/>
    <w:rPr>
      <w:rFonts w:eastAsia="Times New Roman"/>
    </w:rPr>
  </w:style>
  <w:style w:type="paragraph" w:customStyle="1" w:styleId="ObservationTimesNewRoman">
    <w:name w:val="样式 Observation + (西文) Times New Roman (中文) 宋体"/>
    <w:basedOn w:val="Observation"/>
    <w:rsid w:val="007B1C65"/>
    <w:pPr>
      <w:numPr>
        <w:numId w:val="11"/>
      </w:numPr>
    </w:pPr>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2895067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907447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1015144">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ACA35-0268-4FD4-8815-EAA56006F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1851</TotalTime>
  <Pages>8</Pages>
  <Words>2448</Words>
  <Characters>13955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3160</cp:revision>
  <cp:lastPrinted>2011-08-03T09:36:00Z</cp:lastPrinted>
  <dcterms:created xsi:type="dcterms:W3CDTF">2020-10-23T06:54:00Z</dcterms:created>
  <dcterms:modified xsi:type="dcterms:W3CDTF">2021-01-15T05:06:00Z</dcterms:modified>
</cp:coreProperties>
</file>